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0314" w14:textId="482A48DD" w:rsidR="00CB364F" w:rsidRPr="00CB237B" w:rsidRDefault="00CB364F" w:rsidP="00FF2D4E">
      <w:pPr>
        <w:rPr>
          <w:b/>
          <w:bCs/>
          <w:sz w:val="24"/>
          <w:szCs w:val="24"/>
        </w:rPr>
      </w:pPr>
      <w:r w:rsidRPr="00CB237B">
        <w:rPr>
          <w:b/>
          <w:bCs/>
          <w:sz w:val="24"/>
          <w:szCs w:val="24"/>
        </w:rPr>
        <w:t>BETTON</w:t>
      </w:r>
      <w:r w:rsidR="00CB237B" w:rsidRPr="00CB237B">
        <w:rPr>
          <w:b/>
          <w:bCs/>
          <w:sz w:val="24"/>
          <w:szCs w:val="24"/>
        </w:rPr>
        <w:t>E</w:t>
      </w:r>
    </w:p>
    <w:p w14:paraId="2CB7DC53" w14:textId="77777777" w:rsidR="00FF2D4E" w:rsidRPr="00CB237B" w:rsidRDefault="001B1E8E" w:rsidP="00FF2D4E">
      <w:pPr>
        <w:rPr>
          <w:sz w:val="24"/>
          <w:szCs w:val="24"/>
        </w:rPr>
      </w:pPr>
      <w:r w:rsidRPr="00CB237B">
        <w:rPr>
          <w:b/>
          <w:bCs/>
          <w:sz w:val="24"/>
          <w:szCs w:val="24"/>
        </w:rPr>
        <w:t xml:space="preserve">ÜRÜN </w:t>
      </w:r>
      <w:proofErr w:type="gramStart"/>
      <w:r w:rsidRPr="00CB237B">
        <w:rPr>
          <w:b/>
          <w:bCs/>
          <w:sz w:val="24"/>
          <w:szCs w:val="24"/>
        </w:rPr>
        <w:t>TANIMI</w:t>
      </w:r>
      <w:r w:rsidR="00FF2D4E" w:rsidRPr="00CB237B">
        <w:rPr>
          <w:b/>
          <w:bCs/>
          <w:sz w:val="24"/>
          <w:szCs w:val="24"/>
        </w:rPr>
        <w:t>: </w:t>
      </w:r>
      <w:r w:rsidR="00C637A0" w:rsidRPr="00CB237B">
        <w:rPr>
          <w:b/>
          <w:bCs/>
          <w:sz w:val="24"/>
          <w:szCs w:val="24"/>
        </w:rPr>
        <w:t xml:space="preserve"> </w:t>
      </w:r>
      <w:r w:rsidR="00FF2D4E" w:rsidRPr="00CB237B">
        <w:rPr>
          <w:sz w:val="24"/>
          <w:szCs w:val="24"/>
        </w:rPr>
        <w:t>Akrilik</w:t>
      </w:r>
      <w:proofErr w:type="gramEnd"/>
      <w:r w:rsidR="00FF2D4E" w:rsidRPr="00CB237B">
        <w:rPr>
          <w:sz w:val="24"/>
          <w:szCs w:val="24"/>
        </w:rPr>
        <w:t xml:space="preserve"> kopolimer bağlayıcı esaslı, </w:t>
      </w:r>
      <w:r w:rsidRPr="00CB237B">
        <w:rPr>
          <w:sz w:val="24"/>
          <w:szCs w:val="24"/>
        </w:rPr>
        <w:t>kuvars</w:t>
      </w:r>
      <w:r w:rsidR="00C637A0" w:rsidRPr="00CB237B">
        <w:rPr>
          <w:sz w:val="24"/>
          <w:szCs w:val="24"/>
        </w:rPr>
        <w:t>, kalker ve pigment ihtiva eden macun k</w:t>
      </w:r>
      <w:r w:rsidRPr="00CB237B">
        <w:rPr>
          <w:sz w:val="24"/>
          <w:szCs w:val="24"/>
        </w:rPr>
        <w:t>ıvamında</w:t>
      </w:r>
      <w:r w:rsidR="00054324" w:rsidRPr="00CB237B">
        <w:rPr>
          <w:sz w:val="24"/>
          <w:szCs w:val="24"/>
        </w:rPr>
        <w:t xml:space="preserve">, mala ve </w:t>
      </w:r>
      <w:proofErr w:type="spellStart"/>
      <w:r w:rsidR="00054324" w:rsidRPr="00CB237B">
        <w:rPr>
          <w:sz w:val="24"/>
          <w:szCs w:val="24"/>
        </w:rPr>
        <w:t>spatula</w:t>
      </w:r>
      <w:proofErr w:type="spellEnd"/>
      <w:r w:rsidR="00054324" w:rsidRPr="00CB237B">
        <w:rPr>
          <w:sz w:val="24"/>
          <w:szCs w:val="24"/>
        </w:rPr>
        <w:t xml:space="preserve"> ile brüt beton efekti verilen </w:t>
      </w:r>
      <w:r w:rsidR="00202D86" w:rsidRPr="00CB237B">
        <w:rPr>
          <w:sz w:val="24"/>
          <w:szCs w:val="24"/>
        </w:rPr>
        <w:t>renkli</w:t>
      </w:r>
      <w:r w:rsidR="004D0AA7" w:rsidRPr="00CB237B">
        <w:rPr>
          <w:sz w:val="24"/>
          <w:szCs w:val="24"/>
        </w:rPr>
        <w:t xml:space="preserve"> </w:t>
      </w:r>
      <w:r w:rsidR="00C637A0" w:rsidRPr="00CB237B">
        <w:rPr>
          <w:sz w:val="24"/>
          <w:szCs w:val="24"/>
        </w:rPr>
        <w:t>iç ve dış cephe kaplamasıdır.</w:t>
      </w:r>
    </w:p>
    <w:p w14:paraId="248C2FA0" w14:textId="77777777" w:rsidR="00ED0776" w:rsidRPr="00CB237B" w:rsidRDefault="001B1E8E" w:rsidP="00FF2D4E">
      <w:pPr>
        <w:rPr>
          <w:sz w:val="24"/>
          <w:szCs w:val="24"/>
        </w:rPr>
      </w:pPr>
      <w:r w:rsidRPr="00CB237B">
        <w:rPr>
          <w:b/>
          <w:bCs/>
          <w:sz w:val="24"/>
          <w:szCs w:val="24"/>
        </w:rPr>
        <w:t xml:space="preserve">ÜRÜN </w:t>
      </w:r>
      <w:proofErr w:type="gramStart"/>
      <w:r w:rsidRPr="00CB237B">
        <w:rPr>
          <w:b/>
          <w:bCs/>
          <w:sz w:val="24"/>
          <w:szCs w:val="24"/>
        </w:rPr>
        <w:t>ÖZELLİKLERİ</w:t>
      </w:r>
      <w:r w:rsidR="00FF2D4E" w:rsidRPr="00CB237B">
        <w:rPr>
          <w:b/>
          <w:bCs/>
          <w:sz w:val="24"/>
          <w:szCs w:val="24"/>
        </w:rPr>
        <w:t>:</w:t>
      </w:r>
      <w:r w:rsidR="00713164" w:rsidRPr="00CB237B">
        <w:rPr>
          <w:b/>
          <w:bCs/>
          <w:sz w:val="24"/>
          <w:szCs w:val="24"/>
        </w:rPr>
        <w:t xml:space="preserve">  </w:t>
      </w:r>
      <w:proofErr w:type="spellStart"/>
      <w:r w:rsidR="00B4438D" w:rsidRPr="00CB237B">
        <w:rPr>
          <w:sz w:val="24"/>
          <w:szCs w:val="24"/>
        </w:rPr>
        <w:t>Macun</w:t>
      </w:r>
      <w:r w:rsidR="004D0AA7" w:rsidRPr="00CB237B">
        <w:rPr>
          <w:sz w:val="24"/>
          <w:szCs w:val="24"/>
        </w:rPr>
        <w:t>su</w:t>
      </w:r>
      <w:proofErr w:type="spellEnd"/>
      <w:proofErr w:type="gramEnd"/>
      <w:r w:rsidR="00ED0776" w:rsidRPr="00CB237B">
        <w:rPr>
          <w:sz w:val="24"/>
          <w:szCs w:val="24"/>
        </w:rPr>
        <w:t xml:space="preserve"> </w:t>
      </w:r>
      <w:r w:rsidRPr="00CB237B">
        <w:rPr>
          <w:sz w:val="24"/>
          <w:szCs w:val="24"/>
        </w:rPr>
        <w:t xml:space="preserve">yapısı, </w:t>
      </w:r>
      <w:r w:rsidR="00FF2D4E" w:rsidRPr="00CB237B">
        <w:rPr>
          <w:sz w:val="24"/>
          <w:szCs w:val="24"/>
        </w:rPr>
        <w:t>yüksek</w:t>
      </w:r>
      <w:r w:rsidR="00713164" w:rsidRPr="00CB237B">
        <w:rPr>
          <w:sz w:val="24"/>
          <w:szCs w:val="24"/>
        </w:rPr>
        <w:t xml:space="preserve"> </w:t>
      </w:r>
      <w:r w:rsidR="00FF2D4E" w:rsidRPr="00CB237B">
        <w:rPr>
          <w:sz w:val="24"/>
          <w:szCs w:val="24"/>
        </w:rPr>
        <w:t>kapatma</w:t>
      </w:r>
      <w:r w:rsidR="00713164" w:rsidRPr="00CB237B">
        <w:rPr>
          <w:sz w:val="24"/>
          <w:szCs w:val="24"/>
        </w:rPr>
        <w:t xml:space="preserve"> </w:t>
      </w:r>
      <w:r w:rsidR="00FF2D4E" w:rsidRPr="00CB237B">
        <w:rPr>
          <w:sz w:val="24"/>
          <w:szCs w:val="24"/>
        </w:rPr>
        <w:t>g</w:t>
      </w:r>
      <w:r w:rsidRPr="00CB237B">
        <w:rPr>
          <w:sz w:val="24"/>
          <w:szCs w:val="24"/>
        </w:rPr>
        <w:t>ücüne sahip</w:t>
      </w:r>
      <w:r w:rsidR="00ED0776" w:rsidRPr="00CB237B">
        <w:rPr>
          <w:sz w:val="24"/>
          <w:szCs w:val="24"/>
        </w:rPr>
        <w:t xml:space="preserve">, esnek yapısı </w:t>
      </w:r>
      <w:r w:rsidRPr="00CB237B">
        <w:rPr>
          <w:sz w:val="24"/>
          <w:szCs w:val="24"/>
        </w:rPr>
        <w:t>sayesinde çatlamayan</w:t>
      </w:r>
      <w:r w:rsidR="00713164" w:rsidRPr="00CB237B">
        <w:rPr>
          <w:sz w:val="24"/>
          <w:szCs w:val="24"/>
        </w:rPr>
        <w:t>, b</w:t>
      </w:r>
      <w:r w:rsidR="00ED0776" w:rsidRPr="00CB237B">
        <w:rPr>
          <w:sz w:val="24"/>
          <w:szCs w:val="24"/>
        </w:rPr>
        <w:t>uhar g</w:t>
      </w:r>
      <w:r w:rsidRPr="00CB237B">
        <w:rPr>
          <w:sz w:val="24"/>
          <w:szCs w:val="24"/>
        </w:rPr>
        <w:t>eçirgenliği yüksek, boyanabilen</w:t>
      </w:r>
      <w:r w:rsidR="00CB364F" w:rsidRPr="00CB237B">
        <w:rPr>
          <w:sz w:val="24"/>
          <w:szCs w:val="24"/>
        </w:rPr>
        <w:t xml:space="preserve"> veya renklendirilebilen</w:t>
      </w:r>
      <w:r w:rsidR="00B87481" w:rsidRPr="00CB237B">
        <w:rPr>
          <w:sz w:val="24"/>
          <w:szCs w:val="24"/>
        </w:rPr>
        <w:t xml:space="preserve">, su bazlı olduğu için </w:t>
      </w:r>
      <w:r w:rsidR="00ED0776" w:rsidRPr="00CB237B">
        <w:rPr>
          <w:sz w:val="24"/>
          <w:szCs w:val="24"/>
        </w:rPr>
        <w:t>çevre dostu bir üründür.</w:t>
      </w:r>
    </w:p>
    <w:p w14:paraId="310BCDF0" w14:textId="77777777" w:rsidR="00FF2D4E" w:rsidRPr="00CB237B" w:rsidRDefault="00713164" w:rsidP="00FF2D4E">
      <w:pPr>
        <w:rPr>
          <w:sz w:val="24"/>
          <w:szCs w:val="24"/>
        </w:rPr>
      </w:pPr>
      <w:r w:rsidRPr="00CB237B">
        <w:rPr>
          <w:b/>
          <w:sz w:val="24"/>
          <w:szCs w:val="24"/>
        </w:rPr>
        <w:t>UYGULAMA ALANLARI</w:t>
      </w:r>
      <w:r w:rsidR="00FF2D4E" w:rsidRPr="00CB237B">
        <w:rPr>
          <w:b/>
          <w:bCs/>
          <w:sz w:val="24"/>
          <w:szCs w:val="24"/>
        </w:rPr>
        <w:t>: </w:t>
      </w:r>
      <w:r w:rsidR="00FF2D4E" w:rsidRPr="00CB237B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CB237B">
        <w:rPr>
          <w:sz w:val="24"/>
          <w:szCs w:val="24"/>
        </w:rPr>
        <w:t>betopan</w:t>
      </w:r>
      <w:proofErr w:type="spellEnd"/>
      <w:r w:rsidR="00FF2D4E" w:rsidRPr="00CB237B">
        <w:rPr>
          <w:sz w:val="24"/>
          <w:szCs w:val="24"/>
        </w:rPr>
        <w:t>,</w:t>
      </w:r>
      <w:proofErr w:type="gramEnd"/>
      <w:r w:rsidR="00FF2D4E" w:rsidRPr="00CB237B">
        <w:rPr>
          <w:sz w:val="24"/>
          <w:szCs w:val="24"/>
        </w:rPr>
        <w:t xml:space="preserve"> </w:t>
      </w:r>
      <w:r w:rsidR="00ED0776" w:rsidRPr="00CB237B">
        <w:rPr>
          <w:sz w:val="24"/>
          <w:szCs w:val="24"/>
        </w:rPr>
        <w:t>ve ahşap</w:t>
      </w:r>
      <w:r w:rsidR="00FF2D4E" w:rsidRPr="00CB237B">
        <w:rPr>
          <w:sz w:val="24"/>
          <w:szCs w:val="24"/>
        </w:rPr>
        <w:t xml:space="preserve"> yüzeylere uygulanabilir.</w:t>
      </w:r>
    </w:p>
    <w:p w14:paraId="2CE84E99" w14:textId="193A32A3" w:rsidR="00B47DE8" w:rsidRPr="00CB237B" w:rsidRDefault="00B47DE8" w:rsidP="00B47DE8">
      <w:pPr>
        <w:rPr>
          <w:sz w:val="24"/>
          <w:szCs w:val="24"/>
        </w:rPr>
      </w:pPr>
      <w:r w:rsidRPr="00CB237B">
        <w:rPr>
          <w:b/>
          <w:bCs/>
          <w:sz w:val="24"/>
          <w:szCs w:val="24"/>
        </w:rPr>
        <w:t xml:space="preserve">YÜZEY HAZIRLAMA: </w:t>
      </w:r>
      <w:r w:rsidRPr="00CB237B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0A529F" w:rsidRPr="00CB237B">
        <w:rPr>
          <w:sz w:val="24"/>
          <w:szCs w:val="24"/>
        </w:rPr>
        <w:t xml:space="preserve">ir yüzey elde edilmesi </w:t>
      </w:r>
      <w:proofErr w:type="gramStart"/>
      <w:r w:rsidR="000A529F" w:rsidRPr="00CB237B">
        <w:rPr>
          <w:sz w:val="24"/>
          <w:szCs w:val="24"/>
        </w:rPr>
        <w:t xml:space="preserve">için </w:t>
      </w:r>
      <w:r w:rsidRPr="00CB237B">
        <w:rPr>
          <w:sz w:val="24"/>
          <w:szCs w:val="24"/>
        </w:rPr>
        <w:t xml:space="preserve"> </w:t>
      </w:r>
      <w:r w:rsidR="00CB364F" w:rsidRPr="00CB237B">
        <w:rPr>
          <w:sz w:val="24"/>
          <w:szCs w:val="24"/>
        </w:rPr>
        <w:t>1</w:t>
      </w:r>
      <w:proofErr w:type="gramEnd"/>
      <w:r w:rsidR="00CB364F" w:rsidRPr="00CB237B">
        <w:rPr>
          <w:sz w:val="24"/>
          <w:szCs w:val="24"/>
        </w:rPr>
        <w:t xml:space="preserve">*7 KONSANTRE PRIMER veya UNIVERSAL ASTAR </w:t>
      </w:r>
      <w:r w:rsidRPr="00CB237B">
        <w:rPr>
          <w:sz w:val="24"/>
          <w:szCs w:val="24"/>
        </w:rPr>
        <w:t xml:space="preserve"> uygulanmalı</w:t>
      </w:r>
      <w:r w:rsidR="000A529F" w:rsidRPr="00CB237B">
        <w:rPr>
          <w:sz w:val="24"/>
          <w:szCs w:val="24"/>
        </w:rPr>
        <w:t xml:space="preserve">dır. Eğer yüzey düz </w:t>
      </w:r>
      <w:proofErr w:type="gramStart"/>
      <w:r w:rsidR="000A529F" w:rsidRPr="00CB237B">
        <w:rPr>
          <w:sz w:val="24"/>
          <w:szCs w:val="24"/>
        </w:rPr>
        <w:t xml:space="preserve">değilse </w:t>
      </w:r>
      <w:r w:rsidRPr="00CB237B">
        <w:rPr>
          <w:sz w:val="24"/>
          <w:szCs w:val="24"/>
        </w:rPr>
        <w:t xml:space="preserve"> </w:t>
      </w:r>
      <w:r w:rsidR="000A529F" w:rsidRPr="00CB237B">
        <w:rPr>
          <w:sz w:val="24"/>
          <w:szCs w:val="24"/>
        </w:rPr>
        <w:t>ACRYLIC</w:t>
      </w:r>
      <w:proofErr w:type="gramEnd"/>
      <w:r w:rsidR="000A529F" w:rsidRPr="00CB237B">
        <w:rPr>
          <w:sz w:val="24"/>
          <w:szCs w:val="24"/>
        </w:rPr>
        <w:t xml:space="preserve"> PUTTY </w:t>
      </w:r>
      <w:r w:rsidRPr="00CB237B">
        <w:rPr>
          <w:sz w:val="24"/>
          <w:szCs w:val="24"/>
        </w:rPr>
        <w:t xml:space="preserve"> ile düzeltilmeli ve pürüzsüz bir yüzey elde edilmelidir. Uygulama yapılacak yüzeylere </w:t>
      </w:r>
      <w:proofErr w:type="gramStart"/>
      <w:r w:rsidR="000A529F" w:rsidRPr="00CB237B">
        <w:rPr>
          <w:sz w:val="24"/>
          <w:szCs w:val="24"/>
        </w:rPr>
        <w:t>BETTON</w:t>
      </w:r>
      <w:r w:rsidR="00CB237B" w:rsidRPr="00CB237B">
        <w:rPr>
          <w:sz w:val="24"/>
          <w:szCs w:val="24"/>
        </w:rPr>
        <w:t>E</w:t>
      </w:r>
      <w:r w:rsidR="000A529F" w:rsidRPr="00CB237B">
        <w:rPr>
          <w:sz w:val="24"/>
          <w:szCs w:val="24"/>
        </w:rPr>
        <w:t xml:space="preserve"> </w:t>
      </w:r>
      <w:r w:rsidRPr="00CB237B">
        <w:rPr>
          <w:sz w:val="24"/>
          <w:szCs w:val="24"/>
        </w:rPr>
        <w:t xml:space="preserve"> uygulamasından</w:t>
      </w:r>
      <w:proofErr w:type="gramEnd"/>
      <w:r w:rsidRPr="00CB237B">
        <w:rPr>
          <w:sz w:val="24"/>
          <w:szCs w:val="24"/>
        </w:rPr>
        <w:t xml:space="preserve"> önce uygun renk ile </w:t>
      </w:r>
      <w:r w:rsidR="00487DE0" w:rsidRPr="00CB237B">
        <w:rPr>
          <w:sz w:val="24"/>
          <w:szCs w:val="24"/>
        </w:rPr>
        <w:t xml:space="preserve">TINTING SYSTEM </w:t>
      </w:r>
      <w:r w:rsidRPr="00CB237B">
        <w:rPr>
          <w:sz w:val="24"/>
          <w:szCs w:val="24"/>
        </w:rPr>
        <w:t xml:space="preserve">ile renklendirilmiş </w:t>
      </w:r>
      <w:r w:rsidR="00E62AAF" w:rsidRPr="00CB237B">
        <w:rPr>
          <w:sz w:val="24"/>
          <w:szCs w:val="24"/>
        </w:rPr>
        <w:t>FONDO</w:t>
      </w:r>
      <w:r w:rsidRPr="00CB237B">
        <w:rPr>
          <w:sz w:val="24"/>
          <w:szCs w:val="24"/>
        </w:rPr>
        <w:t xml:space="preserve"> 2 kat uygulanır.</w:t>
      </w:r>
    </w:p>
    <w:p w14:paraId="671C1853" w14:textId="68B5545B" w:rsidR="00B87481" w:rsidRPr="00CB237B" w:rsidRDefault="00B47DE8" w:rsidP="00FF2D4E">
      <w:pPr>
        <w:rPr>
          <w:sz w:val="24"/>
          <w:szCs w:val="24"/>
        </w:rPr>
      </w:pPr>
      <w:r w:rsidRPr="00CB237B">
        <w:rPr>
          <w:b/>
          <w:sz w:val="24"/>
          <w:szCs w:val="24"/>
        </w:rPr>
        <w:t>UYGULAMA:</w:t>
      </w:r>
      <w:r w:rsidRPr="00CB237B">
        <w:rPr>
          <w:sz w:val="24"/>
          <w:szCs w:val="24"/>
        </w:rPr>
        <w:t xml:space="preserve"> </w:t>
      </w:r>
      <w:r w:rsidR="00713164" w:rsidRPr="00CB237B">
        <w:rPr>
          <w:sz w:val="24"/>
          <w:szCs w:val="24"/>
        </w:rPr>
        <w:t>Yü</w:t>
      </w:r>
      <w:r w:rsidR="001B1E8E" w:rsidRPr="00CB237B">
        <w:rPr>
          <w:sz w:val="24"/>
          <w:szCs w:val="24"/>
        </w:rPr>
        <w:t xml:space="preserve">zey Hazırlığı bitmiş yüzeylere </w:t>
      </w:r>
      <w:r w:rsidR="000A529F" w:rsidRPr="00CB237B">
        <w:rPr>
          <w:sz w:val="24"/>
          <w:szCs w:val="24"/>
        </w:rPr>
        <w:t>BETTON</w:t>
      </w:r>
      <w:r w:rsidR="00CB237B" w:rsidRPr="00CB237B">
        <w:rPr>
          <w:sz w:val="24"/>
          <w:szCs w:val="24"/>
        </w:rPr>
        <w:t>E</w:t>
      </w:r>
      <w:r w:rsidR="004D0AA7" w:rsidRPr="00CB237B">
        <w:rPr>
          <w:sz w:val="24"/>
          <w:szCs w:val="24"/>
        </w:rPr>
        <w:t xml:space="preserve"> </w:t>
      </w:r>
      <w:r w:rsidR="00FF2D4E" w:rsidRPr="00CB237B">
        <w:rPr>
          <w:sz w:val="24"/>
          <w:szCs w:val="24"/>
        </w:rPr>
        <w:t xml:space="preserve">inceltilmeden </w:t>
      </w:r>
      <w:r w:rsidR="001B1E8E" w:rsidRPr="00CB237B">
        <w:rPr>
          <w:sz w:val="24"/>
          <w:szCs w:val="24"/>
        </w:rPr>
        <w:t xml:space="preserve">iyice karıştırılarak </w:t>
      </w:r>
      <w:r w:rsidR="00713164" w:rsidRPr="00CB237B">
        <w:rPr>
          <w:sz w:val="24"/>
          <w:szCs w:val="24"/>
        </w:rPr>
        <w:t xml:space="preserve">yüzeye </w:t>
      </w:r>
      <w:r w:rsidR="00FF2D4E" w:rsidRPr="00CB237B">
        <w:rPr>
          <w:sz w:val="24"/>
          <w:szCs w:val="24"/>
        </w:rPr>
        <w:t xml:space="preserve">mala ya da </w:t>
      </w:r>
      <w:proofErr w:type="spellStart"/>
      <w:r w:rsidR="00FF2D4E" w:rsidRPr="00CB237B">
        <w:rPr>
          <w:sz w:val="24"/>
          <w:szCs w:val="24"/>
        </w:rPr>
        <w:t>spatula</w:t>
      </w:r>
      <w:proofErr w:type="spellEnd"/>
      <w:r w:rsidR="00FF2D4E" w:rsidRPr="00CB237B">
        <w:rPr>
          <w:sz w:val="24"/>
          <w:szCs w:val="24"/>
        </w:rPr>
        <w:t xml:space="preserve"> yardımı ile</w:t>
      </w:r>
      <w:r w:rsidR="00CB364F" w:rsidRPr="00CB237B">
        <w:rPr>
          <w:sz w:val="24"/>
          <w:szCs w:val="24"/>
        </w:rPr>
        <w:t xml:space="preserve"> 1 </w:t>
      </w:r>
      <w:r w:rsidRPr="00CB237B">
        <w:rPr>
          <w:sz w:val="24"/>
          <w:szCs w:val="24"/>
        </w:rPr>
        <w:t>kat halinde uygulanır ve desen verilir.</w:t>
      </w:r>
      <w:r w:rsidR="004D0AA7" w:rsidRPr="00CB237B">
        <w:rPr>
          <w:sz w:val="24"/>
          <w:szCs w:val="24"/>
        </w:rPr>
        <w:t xml:space="preserve"> </w:t>
      </w:r>
      <w:r w:rsidR="00FF2D4E" w:rsidRPr="00CB237B">
        <w:rPr>
          <w:sz w:val="24"/>
          <w:szCs w:val="24"/>
        </w:rPr>
        <w:t xml:space="preserve"> Katlar arasında hava sıcaklığına bağlı olarak e</w:t>
      </w:r>
      <w:r w:rsidR="004D0AA7" w:rsidRPr="00CB237B">
        <w:rPr>
          <w:sz w:val="24"/>
          <w:szCs w:val="24"/>
        </w:rPr>
        <w:t>n az 6</w:t>
      </w:r>
      <w:r w:rsidR="00FF2D4E" w:rsidRPr="00CB237B">
        <w:rPr>
          <w:sz w:val="24"/>
          <w:szCs w:val="24"/>
        </w:rPr>
        <w:t xml:space="preserve"> saat beklenmelidir. </w:t>
      </w:r>
      <w:r w:rsidR="004D0AA7" w:rsidRPr="00CB237B">
        <w:rPr>
          <w:sz w:val="24"/>
          <w:szCs w:val="24"/>
        </w:rPr>
        <w:t xml:space="preserve"> </w:t>
      </w:r>
    </w:p>
    <w:p w14:paraId="3BDE12B3" w14:textId="77777777" w:rsidR="00C81774" w:rsidRPr="00CB237B" w:rsidRDefault="00C81774" w:rsidP="00C81774">
      <w:pPr>
        <w:rPr>
          <w:b/>
          <w:sz w:val="24"/>
          <w:szCs w:val="24"/>
        </w:rPr>
      </w:pPr>
      <w:r w:rsidRPr="00CB237B">
        <w:rPr>
          <w:b/>
          <w:sz w:val="24"/>
          <w:szCs w:val="24"/>
        </w:rPr>
        <w:t xml:space="preserve">Uygulama ve Sonrasında Dikkat Edilecek Hususlar: </w:t>
      </w:r>
    </w:p>
    <w:p w14:paraId="5180421B" w14:textId="77777777" w:rsidR="00C81774" w:rsidRPr="00CB237B" w:rsidRDefault="00C81774" w:rsidP="00C8177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B237B">
        <w:rPr>
          <w:sz w:val="24"/>
          <w:szCs w:val="24"/>
        </w:rPr>
        <w:t>Kullanılmadan önce boya ambalajı içinde homojen hale gelinceye kadar karıştırılmalıdır.</w:t>
      </w:r>
    </w:p>
    <w:p w14:paraId="4074E0EC" w14:textId="77777777" w:rsidR="00C81774" w:rsidRPr="00CB237B" w:rsidRDefault="00C81774" w:rsidP="00C8177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B237B">
        <w:rPr>
          <w:sz w:val="24"/>
          <w:szCs w:val="24"/>
        </w:rPr>
        <w:t>+ 5 °C’nin altındaki, + 35 °C’nin üstündeki ortamlarda uygulama yapılmamalıdır.</w:t>
      </w:r>
    </w:p>
    <w:p w14:paraId="5EE592C7" w14:textId="77777777" w:rsidR="00C81774" w:rsidRPr="00CB237B" w:rsidRDefault="00C81774" w:rsidP="00C8177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B237B">
        <w:rPr>
          <w:sz w:val="24"/>
          <w:szCs w:val="24"/>
        </w:rPr>
        <w:t>Uygulama yüzeyleri temiz ve kuru olmalıdır.</w:t>
      </w:r>
    </w:p>
    <w:p w14:paraId="283CBC5A" w14:textId="77777777" w:rsidR="000A529F" w:rsidRPr="00CB237B" w:rsidRDefault="000A529F" w:rsidP="000A529F">
      <w:pPr>
        <w:rPr>
          <w:sz w:val="24"/>
          <w:szCs w:val="24"/>
        </w:rPr>
      </w:pPr>
      <w:proofErr w:type="gramStart"/>
      <w:r w:rsidRPr="00CB237B">
        <w:rPr>
          <w:b/>
          <w:sz w:val="24"/>
          <w:szCs w:val="24"/>
        </w:rPr>
        <w:t>Sarfiyat :</w:t>
      </w:r>
      <w:proofErr w:type="gramEnd"/>
      <w:r w:rsidRPr="00CB237B">
        <w:rPr>
          <w:sz w:val="24"/>
          <w:szCs w:val="24"/>
        </w:rPr>
        <w:t xml:space="preserve"> 1 – 1,5 kg / m2</w:t>
      </w:r>
    </w:p>
    <w:p w14:paraId="3D129D4A" w14:textId="77777777" w:rsidR="000A529F" w:rsidRPr="00CB237B" w:rsidRDefault="000A529F" w:rsidP="000A529F">
      <w:pPr>
        <w:rPr>
          <w:sz w:val="24"/>
          <w:szCs w:val="24"/>
        </w:rPr>
      </w:pPr>
      <w:r w:rsidRPr="00CB237B">
        <w:rPr>
          <w:b/>
          <w:sz w:val="24"/>
          <w:szCs w:val="24"/>
        </w:rPr>
        <w:t xml:space="preserve">Raf </w:t>
      </w:r>
      <w:proofErr w:type="gramStart"/>
      <w:r w:rsidRPr="00CB237B">
        <w:rPr>
          <w:b/>
          <w:sz w:val="24"/>
          <w:szCs w:val="24"/>
        </w:rPr>
        <w:t>ömrü :</w:t>
      </w:r>
      <w:proofErr w:type="gramEnd"/>
      <w:r w:rsidRPr="00CB237B">
        <w:rPr>
          <w:sz w:val="24"/>
          <w:szCs w:val="24"/>
        </w:rPr>
        <w:t xml:space="preserve"> 2 yıl</w:t>
      </w:r>
    </w:p>
    <w:p w14:paraId="0E28FC7F" w14:textId="77777777" w:rsidR="000A529F" w:rsidRPr="00CB237B" w:rsidRDefault="000A529F" w:rsidP="000A529F">
      <w:pPr>
        <w:rPr>
          <w:sz w:val="24"/>
          <w:szCs w:val="24"/>
        </w:rPr>
      </w:pPr>
      <w:proofErr w:type="gramStart"/>
      <w:r w:rsidRPr="00CB237B">
        <w:rPr>
          <w:b/>
          <w:sz w:val="24"/>
          <w:szCs w:val="24"/>
        </w:rPr>
        <w:t>VOC(</w:t>
      </w:r>
      <w:proofErr w:type="gramEnd"/>
      <w:r w:rsidRPr="00CB237B">
        <w:rPr>
          <w:b/>
          <w:sz w:val="24"/>
          <w:szCs w:val="24"/>
        </w:rPr>
        <w:t>EU Directive 2004/42/EC) :</w:t>
      </w:r>
      <w:r w:rsidRPr="00CB237B">
        <w:rPr>
          <w:sz w:val="24"/>
          <w:szCs w:val="24"/>
        </w:rPr>
        <w:t xml:space="preserve"> </w:t>
      </w:r>
      <w:proofErr w:type="spellStart"/>
      <w:r w:rsidRPr="00CB237B">
        <w:rPr>
          <w:sz w:val="24"/>
          <w:szCs w:val="24"/>
        </w:rPr>
        <w:t>max</w:t>
      </w:r>
      <w:proofErr w:type="spellEnd"/>
      <w:r w:rsidRPr="00CB237B">
        <w:rPr>
          <w:sz w:val="24"/>
          <w:szCs w:val="24"/>
        </w:rPr>
        <w:t>. 45 g/l</w:t>
      </w:r>
    </w:p>
    <w:p w14:paraId="556B5B18" w14:textId="77777777" w:rsidR="00CB364F" w:rsidRPr="00CB237B" w:rsidRDefault="000A529F" w:rsidP="000A529F">
      <w:pPr>
        <w:rPr>
          <w:sz w:val="24"/>
          <w:szCs w:val="24"/>
        </w:rPr>
      </w:pPr>
      <w:r w:rsidRPr="00CB237B">
        <w:rPr>
          <w:b/>
          <w:sz w:val="24"/>
          <w:szCs w:val="24"/>
        </w:rPr>
        <w:lastRenderedPageBreak/>
        <w:t xml:space="preserve">Kuruma </w:t>
      </w:r>
      <w:proofErr w:type="gramStart"/>
      <w:r w:rsidRPr="00CB237B">
        <w:rPr>
          <w:b/>
          <w:sz w:val="24"/>
          <w:szCs w:val="24"/>
        </w:rPr>
        <w:t>Süresi :</w:t>
      </w:r>
      <w:proofErr w:type="gramEnd"/>
      <w:r w:rsidR="00CB364F" w:rsidRPr="00CB237B">
        <w:rPr>
          <w:sz w:val="24"/>
          <w:szCs w:val="24"/>
        </w:rPr>
        <w:t xml:space="preserve">  Dokunma      : 2 – 3 saat </w:t>
      </w:r>
    </w:p>
    <w:p w14:paraId="12928216" w14:textId="77777777" w:rsidR="000A529F" w:rsidRPr="00CB237B" w:rsidRDefault="00CB364F" w:rsidP="000A529F">
      <w:pPr>
        <w:rPr>
          <w:sz w:val="24"/>
          <w:szCs w:val="24"/>
        </w:rPr>
      </w:pPr>
      <w:r w:rsidRPr="00CB237B">
        <w:rPr>
          <w:sz w:val="24"/>
          <w:szCs w:val="24"/>
        </w:rPr>
        <w:t xml:space="preserve">                              </w:t>
      </w:r>
      <w:r w:rsidR="000A529F" w:rsidRPr="00CB237B">
        <w:rPr>
          <w:sz w:val="24"/>
          <w:szCs w:val="24"/>
        </w:rPr>
        <w:t xml:space="preserve">Tam </w:t>
      </w:r>
      <w:proofErr w:type="gramStart"/>
      <w:r w:rsidR="000A529F" w:rsidRPr="00CB237B">
        <w:rPr>
          <w:sz w:val="24"/>
          <w:szCs w:val="24"/>
        </w:rPr>
        <w:t>Kuruma :</w:t>
      </w:r>
      <w:proofErr w:type="gramEnd"/>
      <w:r w:rsidR="000A529F" w:rsidRPr="00CB237B">
        <w:rPr>
          <w:sz w:val="24"/>
          <w:szCs w:val="24"/>
        </w:rPr>
        <w:t xml:space="preserve"> 24 saat</w:t>
      </w:r>
    </w:p>
    <w:p w14:paraId="19953BB8" w14:textId="77777777" w:rsidR="000A529F" w:rsidRPr="000A529F" w:rsidRDefault="000A529F" w:rsidP="000A529F">
      <w:pPr>
        <w:rPr>
          <w:sz w:val="21"/>
          <w:szCs w:val="21"/>
        </w:rPr>
      </w:pPr>
    </w:p>
    <w:sectPr w:rsidR="000A529F" w:rsidRPr="000A5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2B7" w14:textId="77777777" w:rsidR="00313426" w:rsidRDefault="00313426" w:rsidP="00CB237B">
      <w:pPr>
        <w:spacing w:after="0" w:line="240" w:lineRule="auto"/>
      </w:pPr>
      <w:r>
        <w:separator/>
      </w:r>
    </w:p>
  </w:endnote>
  <w:endnote w:type="continuationSeparator" w:id="0">
    <w:p w14:paraId="4D1F9388" w14:textId="77777777" w:rsidR="00313426" w:rsidRDefault="00313426" w:rsidP="00CB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821" w14:textId="77777777" w:rsidR="00CB237B" w:rsidRPr="00CB237B" w:rsidRDefault="00CB237B" w:rsidP="00CB237B">
    <w:pPr>
      <w:pStyle w:val="AltBilgi"/>
      <w:rPr>
        <w:sz w:val="20"/>
        <w:szCs w:val="20"/>
      </w:rPr>
    </w:pPr>
    <w:proofErr w:type="spellStart"/>
    <w:proofErr w:type="gramStart"/>
    <w:r w:rsidRPr="00CB237B">
      <w:rPr>
        <w:sz w:val="20"/>
        <w:szCs w:val="20"/>
      </w:rPr>
      <w:t>ADRES:Kömürcüler</w:t>
    </w:r>
    <w:proofErr w:type="spellEnd"/>
    <w:proofErr w:type="gramEnd"/>
    <w:r w:rsidRPr="00CB237B">
      <w:rPr>
        <w:sz w:val="20"/>
        <w:szCs w:val="20"/>
      </w:rPr>
      <w:t xml:space="preserve"> </w:t>
    </w:r>
    <w:proofErr w:type="spellStart"/>
    <w:r w:rsidRPr="00CB237B">
      <w:rPr>
        <w:sz w:val="20"/>
        <w:szCs w:val="20"/>
      </w:rPr>
      <w:t>mah.</w:t>
    </w:r>
    <w:proofErr w:type="spellEnd"/>
    <w:r w:rsidRPr="00CB237B">
      <w:rPr>
        <w:sz w:val="20"/>
        <w:szCs w:val="20"/>
      </w:rPr>
      <w:t xml:space="preserve"> </w:t>
    </w:r>
    <w:proofErr w:type="spellStart"/>
    <w:r w:rsidRPr="00CB237B">
      <w:rPr>
        <w:sz w:val="20"/>
        <w:szCs w:val="20"/>
      </w:rPr>
      <w:t>S.</w:t>
    </w:r>
    <w:proofErr w:type="gramStart"/>
    <w:r w:rsidRPr="00CB237B">
      <w:rPr>
        <w:sz w:val="20"/>
        <w:szCs w:val="20"/>
      </w:rPr>
      <w:t>S.Kuzey</w:t>
    </w:r>
    <w:proofErr w:type="spellEnd"/>
    <w:proofErr w:type="gramEnd"/>
    <w:r w:rsidRPr="00CB237B">
      <w:rPr>
        <w:sz w:val="20"/>
        <w:szCs w:val="20"/>
      </w:rPr>
      <w:t xml:space="preserve"> Akdeniz </w:t>
    </w:r>
    <w:proofErr w:type="spellStart"/>
    <w:r w:rsidRPr="00CB237B">
      <w:rPr>
        <w:sz w:val="20"/>
        <w:szCs w:val="20"/>
      </w:rPr>
      <w:t>Koop</w:t>
    </w:r>
    <w:proofErr w:type="spellEnd"/>
    <w:r w:rsidRPr="00CB237B">
      <w:rPr>
        <w:sz w:val="20"/>
        <w:szCs w:val="20"/>
      </w:rPr>
      <w:t xml:space="preserve">. 2888 </w:t>
    </w:r>
    <w:proofErr w:type="spellStart"/>
    <w:r w:rsidRPr="00CB237B">
      <w:rPr>
        <w:sz w:val="20"/>
        <w:szCs w:val="20"/>
      </w:rPr>
      <w:t>sk</w:t>
    </w:r>
    <w:proofErr w:type="spellEnd"/>
    <w:r w:rsidRPr="00CB237B">
      <w:rPr>
        <w:sz w:val="20"/>
        <w:szCs w:val="20"/>
      </w:rPr>
      <w:t xml:space="preserve">. N0: 11 07190 </w:t>
    </w:r>
    <w:proofErr w:type="spellStart"/>
    <w:r w:rsidRPr="00CB237B">
      <w:rPr>
        <w:sz w:val="20"/>
        <w:szCs w:val="20"/>
      </w:rPr>
      <w:t>Döşemealtı</w:t>
    </w:r>
    <w:proofErr w:type="spellEnd"/>
    <w:r w:rsidRPr="00CB237B">
      <w:rPr>
        <w:sz w:val="20"/>
        <w:szCs w:val="20"/>
      </w:rPr>
      <w:t xml:space="preserve"> –Antalya / </w:t>
    </w:r>
    <w:proofErr w:type="spellStart"/>
    <w:r w:rsidRPr="00CB237B">
      <w:rPr>
        <w:sz w:val="20"/>
        <w:szCs w:val="20"/>
      </w:rPr>
      <w:t>Turkey</w:t>
    </w:r>
    <w:proofErr w:type="spellEnd"/>
    <w:r w:rsidRPr="00CB237B">
      <w:rPr>
        <w:sz w:val="20"/>
        <w:szCs w:val="20"/>
      </w:rPr>
      <w:t xml:space="preserve">   </w:t>
    </w:r>
  </w:p>
  <w:p w14:paraId="32C677E5" w14:textId="6E3B1D3A" w:rsidR="00CB237B" w:rsidRPr="00CB237B" w:rsidRDefault="00CB237B" w:rsidP="00CB237B">
    <w:pPr>
      <w:pStyle w:val="AltBilgi"/>
      <w:rPr>
        <w:sz w:val="20"/>
        <w:szCs w:val="20"/>
      </w:rPr>
    </w:pPr>
    <w:proofErr w:type="gramStart"/>
    <w:r w:rsidRPr="00CB237B">
      <w:rPr>
        <w:sz w:val="20"/>
        <w:szCs w:val="20"/>
      </w:rPr>
      <w:t>Tel:+</w:t>
    </w:r>
    <w:proofErr w:type="gramEnd"/>
    <w:r w:rsidRPr="00CB237B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821C" w14:textId="77777777" w:rsidR="00313426" w:rsidRDefault="00313426" w:rsidP="00CB237B">
      <w:pPr>
        <w:spacing w:after="0" w:line="240" w:lineRule="auto"/>
      </w:pPr>
      <w:r>
        <w:separator/>
      </w:r>
    </w:p>
  </w:footnote>
  <w:footnote w:type="continuationSeparator" w:id="0">
    <w:p w14:paraId="60B13DAE" w14:textId="77777777" w:rsidR="00313426" w:rsidRDefault="00313426" w:rsidP="00CB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01F2" w14:textId="360464BC" w:rsidR="00CB237B" w:rsidRDefault="00CB237B">
    <w:pPr>
      <w:pStyle w:val="stBilgi"/>
    </w:pPr>
    <w:r>
      <w:rPr>
        <w:noProof/>
      </w:rPr>
      <w:drawing>
        <wp:inline distT="0" distB="0" distL="0" distR="0" wp14:anchorId="3F07239F" wp14:editId="109ECAD2">
          <wp:extent cx="2339340" cy="23393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3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31730">
    <w:abstractNumId w:val="0"/>
  </w:num>
  <w:num w:numId="2" w16cid:durableId="170323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31F04"/>
    <w:rsid w:val="00054324"/>
    <w:rsid w:val="000A529F"/>
    <w:rsid w:val="001B1E8E"/>
    <w:rsid w:val="00202D86"/>
    <w:rsid w:val="00313426"/>
    <w:rsid w:val="003D558F"/>
    <w:rsid w:val="00414B39"/>
    <w:rsid w:val="00487DE0"/>
    <w:rsid w:val="004D0AA7"/>
    <w:rsid w:val="00517A3D"/>
    <w:rsid w:val="00704207"/>
    <w:rsid w:val="00713164"/>
    <w:rsid w:val="007C54BB"/>
    <w:rsid w:val="009C210D"/>
    <w:rsid w:val="00B223C0"/>
    <w:rsid w:val="00B4438D"/>
    <w:rsid w:val="00B47DE8"/>
    <w:rsid w:val="00B87481"/>
    <w:rsid w:val="00C637A0"/>
    <w:rsid w:val="00C81774"/>
    <w:rsid w:val="00CB237B"/>
    <w:rsid w:val="00CB364F"/>
    <w:rsid w:val="00CC0833"/>
    <w:rsid w:val="00DB5B72"/>
    <w:rsid w:val="00E408D8"/>
    <w:rsid w:val="00E62AAF"/>
    <w:rsid w:val="00ED0776"/>
    <w:rsid w:val="00F1316C"/>
    <w:rsid w:val="00FB2AD1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ACD0"/>
  <w15:docId w15:val="{B981E385-125E-4961-A037-3ACE893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4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37B"/>
  </w:style>
  <w:style w:type="paragraph" w:styleId="AltBilgi">
    <w:name w:val="footer"/>
    <w:basedOn w:val="Normal"/>
    <w:link w:val="AltBilgiChar"/>
    <w:uiPriority w:val="99"/>
    <w:unhideWhenUsed/>
    <w:rsid w:val="00CB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2021-10-15T11:48:00Z</dcterms:created>
  <dcterms:modified xsi:type="dcterms:W3CDTF">2022-06-21T11:28:00Z</dcterms:modified>
</cp:coreProperties>
</file>