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D991" w14:textId="77777777" w:rsidR="00FF2D4E" w:rsidRPr="00FC357A" w:rsidRDefault="00EA7A4D" w:rsidP="00744D2E">
      <w:pPr>
        <w:jc w:val="center"/>
        <w:rPr>
          <w:rFonts w:cstheme="minorHAnsi"/>
          <w:b/>
          <w:bCs/>
          <w:sz w:val="24"/>
          <w:szCs w:val="24"/>
        </w:rPr>
      </w:pPr>
      <w:r w:rsidRPr="00FC357A">
        <w:rPr>
          <w:rFonts w:cstheme="minorHAnsi"/>
          <w:b/>
          <w:bCs/>
          <w:sz w:val="24"/>
          <w:szCs w:val="24"/>
        </w:rPr>
        <w:t>GIA VISTO</w:t>
      </w:r>
    </w:p>
    <w:p w14:paraId="2A9B7847" w14:textId="77777777" w:rsidR="00FF2D4E" w:rsidRPr="00FC357A" w:rsidRDefault="00744D2E" w:rsidP="00FF2D4E">
      <w:pPr>
        <w:rPr>
          <w:rFonts w:cstheme="minorHAnsi"/>
          <w:sz w:val="24"/>
          <w:szCs w:val="24"/>
        </w:rPr>
      </w:pPr>
      <w:r w:rsidRPr="00FC357A">
        <w:rPr>
          <w:rFonts w:cstheme="minorHAnsi"/>
          <w:b/>
          <w:bCs/>
          <w:sz w:val="24"/>
          <w:szCs w:val="24"/>
        </w:rPr>
        <w:t xml:space="preserve">ÜRÜN </w:t>
      </w:r>
      <w:proofErr w:type="gramStart"/>
      <w:r w:rsidRPr="00FC357A">
        <w:rPr>
          <w:rFonts w:cstheme="minorHAnsi"/>
          <w:b/>
          <w:bCs/>
          <w:sz w:val="24"/>
          <w:szCs w:val="24"/>
        </w:rPr>
        <w:t>TANIMI</w:t>
      </w:r>
      <w:r w:rsidR="00FF2D4E" w:rsidRPr="00FC357A">
        <w:rPr>
          <w:rFonts w:cstheme="minorHAnsi"/>
          <w:b/>
          <w:bCs/>
          <w:sz w:val="24"/>
          <w:szCs w:val="24"/>
        </w:rPr>
        <w:t>: </w:t>
      </w:r>
      <w:r w:rsidR="00C637A0" w:rsidRPr="00FC357A">
        <w:rPr>
          <w:rFonts w:cstheme="minorHAnsi"/>
          <w:b/>
          <w:bCs/>
          <w:sz w:val="24"/>
          <w:szCs w:val="24"/>
        </w:rPr>
        <w:t xml:space="preserve"> </w:t>
      </w:r>
      <w:r w:rsidR="00FF2D4E" w:rsidRPr="00FC357A">
        <w:rPr>
          <w:rFonts w:cstheme="minorHAnsi"/>
          <w:sz w:val="24"/>
          <w:szCs w:val="24"/>
        </w:rPr>
        <w:t>Akrilik</w:t>
      </w:r>
      <w:proofErr w:type="gramEnd"/>
      <w:r w:rsidR="00FF2D4E" w:rsidRPr="00FC357A">
        <w:rPr>
          <w:rFonts w:cstheme="minorHAnsi"/>
          <w:sz w:val="24"/>
          <w:szCs w:val="24"/>
        </w:rPr>
        <w:t xml:space="preserve"> kopolimer bağlayıcı esaslı, </w:t>
      </w:r>
      <w:r w:rsidRPr="00FC357A">
        <w:rPr>
          <w:rFonts w:cstheme="minorHAnsi"/>
          <w:sz w:val="24"/>
          <w:szCs w:val="24"/>
        </w:rPr>
        <w:t>kuvars</w:t>
      </w:r>
      <w:r w:rsidR="00C637A0" w:rsidRPr="00FC357A">
        <w:rPr>
          <w:rFonts w:cstheme="minorHAnsi"/>
          <w:sz w:val="24"/>
          <w:szCs w:val="24"/>
        </w:rPr>
        <w:t>, kalker ve pigment ihtiva eden macun k</w:t>
      </w:r>
      <w:r w:rsidRPr="00FC357A">
        <w:rPr>
          <w:rFonts w:cstheme="minorHAnsi"/>
          <w:sz w:val="24"/>
          <w:szCs w:val="24"/>
        </w:rPr>
        <w:t>ıvamında</w:t>
      </w:r>
      <w:r w:rsidR="001B0575" w:rsidRPr="00FC357A">
        <w:rPr>
          <w:rFonts w:cstheme="minorHAnsi"/>
          <w:sz w:val="24"/>
          <w:szCs w:val="24"/>
        </w:rPr>
        <w:t xml:space="preserve">, mala ve </w:t>
      </w:r>
      <w:proofErr w:type="spellStart"/>
      <w:r w:rsidR="001B0575" w:rsidRPr="00FC357A">
        <w:rPr>
          <w:rFonts w:cstheme="minorHAnsi"/>
          <w:sz w:val="24"/>
          <w:szCs w:val="24"/>
        </w:rPr>
        <w:t>spatula</w:t>
      </w:r>
      <w:proofErr w:type="spellEnd"/>
      <w:r w:rsidR="001B0575" w:rsidRPr="00FC357A">
        <w:rPr>
          <w:rFonts w:cstheme="minorHAnsi"/>
          <w:sz w:val="24"/>
          <w:szCs w:val="24"/>
        </w:rPr>
        <w:t xml:space="preserve"> ile </w:t>
      </w:r>
      <w:r w:rsidRPr="00FC357A">
        <w:rPr>
          <w:rFonts w:cstheme="minorHAnsi"/>
          <w:sz w:val="24"/>
          <w:szCs w:val="24"/>
        </w:rPr>
        <w:t xml:space="preserve">uygulanarak </w:t>
      </w:r>
      <w:r w:rsidR="00FF2D4E" w:rsidRPr="00FC357A">
        <w:rPr>
          <w:rFonts w:cstheme="minorHAnsi"/>
          <w:sz w:val="24"/>
          <w:szCs w:val="24"/>
        </w:rPr>
        <w:t>desen</w:t>
      </w:r>
      <w:r w:rsidRPr="00FC357A">
        <w:rPr>
          <w:rFonts w:cstheme="minorHAnsi"/>
          <w:sz w:val="24"/>
          <w:szCs w:val="24"/>
        </w:rPr>
        <w:t xml:space="preserve"> verilen ve üzerine </w:t>
      </w:r>
      <w:r w:rsidR="00EA7A4D" w:rsidRPr="00FC357A">
        <w:rPr>
          <w:rFonts w:cstheme="minorHAnsi"/>
          <w:sz w:val="24"/>
          <w:szCs w:val="24"/>
        </w:rPr>
        <w:t>EFFET</w:t>
      </w:r>
      <w:r w:rsidRPr="00FC357A">
        <w:rPr>
          <w:rFonts w:cstheme="minorHAnsi"/>
          <w:sz w:val="24"/>
          <w:szCs w:val="24"/>
        </w:rPr>
        <w:t xml:space="preserve">TO uygulanan dekoratif </w:t>
      </w:r>
      <w:r w:rsidR="00437A6C" w:rsidRPr="00FC357A">
        <w:rPr>
          <w:rFonts w:cstheme="minorHAnsi"/>
          <w:sz w:val="24"/>
          <w:szCs w:val="24"/>
        </w:rPr>
        <w:t>bir</w:t>
      </w:r>
      <w:r w:rsidR="00C637A0" w:rsidRPr="00FC357A">
        <w:rPr>
          <w:rFonts w:cstheme="minorHAnsi"/>
          <w:sz w:val="24"/>
          <w:szCs w:val="24"/>
        </w:rPr>
        <w:t xml:space="preserve"> kaplamadır.</w:t>
      </w:r>
    </w:p>
    <w:p w14:paraId="29620526" w14:textId="77777777" w:rsidR="00ED0776" w:rsidRPr="00FC357A" w:rsidRDefault="00744D2E" w:rsidP="00FF2D4E">
      <w:pPr>
        <w:rPr>
          <w:rFonts w:cstheme="minorHAnsi"/>
          <w:sz w:val="24"/>
          <w:szCs w:val="24"/>
        </w:rPr>
      </w:pPr>
      <w:r w:rsidRPr="00FC357A">
        <w:rPr>
          <w:rFonts w:cstheme="minorHAnsi"/>
          <w:b/>
          <w:bCs/>
          <w:sz w:val="24"/>
          <w:szCs w:val="24"/>
        </w:rPr>
        <w:t xml:space="preserve">ÜRÜN </w:t>
      </w:r>
      <w:proofErr w:type="gramStart"/>
      <w:r w:rsidRPr="00FC357A">
        <w:rPr>
          <w:rFonts w:cstheme="minorHAnsi"/>
          <w:b/>
          <w:bCs/>
          <w:sz w:val="24"/>
          <w:szCs w:val="24"/>
        </w:rPr>
        <w:t>ÖZELLİKLERİ</w:t>
      </w:r>
      <w:r w:rsidR="00FF2D4E" w:rsidRPr="00FC357A">
        <w:rPr>
          <w:rFonts w:cstheme="minorHAnsi"/>
          <w:b/>
          <w:bCs/>
          <w:sz w:val="24"/>
          <w:szCs w:val="24"/>
        </w:rPr>
        <w:t>:</w:t>
      </w:r>
      <w:r w:rsidR="00713164" w:rsidRPr="00FC357A">
        <w:rPr>
          <w:rFonts w:cstheme="minorHAnsi"/>
          <w:b/>
          <w:bCs/>
          <w:sz w:val="24"/>
          <w:szCs w:val="24"/>
        </w:rPr>
        <w:t xml:space="preserve">  </w:t>
      </w:r>
      <w:r w:rsidRPr="00FC357A">
        <w:rPr>
          <w:rFonts w:cstheme="minorHAnsi"/>
          <w:sz w:val="24"/>
          <w:szCs w:val="24"/>
        </w:rPr>
        <w:t>Dokulu</w:t>
      </w:r>
      <w:proofErr w:type="gramEnd"/>
      <w:r w:rsidR="00713164" w:rsidRPr="00FC357A">
        <w:rPr>
          <w:rFonts w:cstheme="minorHAnsi"/>
          <w:sz w:val="24"/>
          <w:szCs w:val="24"/>
        </w:rPr>
        <w:t>,</w:t>
      </w:r>
      <w:r w:rsidRPr="00FC357A">
        <w:rPr>
          <w:rFonts w:cstheme="minorHAnsi"/>
          <w:sz w:val="24"/>
          <w:szCs w:val="24"/>
        </w:rPr>
        <w:t xml:space="preserve"> parlak</w:t>
      </w:r>
      <w:r w:rsidR="00FF2D4E" w:rsidRPr="00FC357A">
        <w:rPr>
          <w:rFonts w:cstheme="minorHAnsi"/>
          <w:sz w:val="24"/>
          <w:szCs w:val="24"/>
        </w:rPr>
        <w:t>, yüksek kapatma</w:t>
      </w:r>
      <w:r w:rsidR="00713164" w:rsidRPr="00FC357A">
        <w:rPr>
          <w:rFonts w:cstheme="minorHAnsi"/>
          <w:sz w:val="24"/>
          <w:szCs w:val="24"/>
        </w:rPr>
        <w:t xml:space="preserve"> </w:t>
      </w:r>
      <w:r w:rsidR="00FF2D4E" w:rsidRPr="00FC357A">
        <w:rPr>
          <w:rFonts w:cstheme="minorHAnsi"/>
          <w:sz w:val="24"/>
          <w:szCs w:val="24"/>
        </w:rPr>
        <w:t>g</w:t>
      </w:r>
      <w:r w:rsidRPr="00FC357A">
        <w:rPr>
          <w:rFonts w:cstheme="minorHAnsi"/>
          <w:sz w:val="24"/>
          <w:szCs w:val="24"/>
        </w:rPr>
        <w:t>ücüne sahip</w:t>
      </w:r>
      <w:r w:rsidR="00ED0776" w:rsidRPr="00FC357A">
        <w:rPr>
          <w:rFonts w:cstheme="minorHAnsi"/>
          <w:sz w:val="24"/>
          <w:szCs w:val="24"/>
        </w:rPr>
        <w:t>, es</w:t>
      </w:r>
      <w:r w:rsidRPr="00FC357A">
        <w:rPr>
          <w:rFonts w:cstheme="minorHAnsi"/>
          <w:sz w:val="24"/>
          <w:szCs w:val="24"/>
        </w:rPr>
        <w:t>nek yapısı sayesinde çatlamayan</w:t>
      </w:r>
      <w:r w:rsidR="00713164" w:rsidRPr="00FC357A">
        <w:rPr>
          <w:rFonts w:cstheme="minorHAnsi"/>
          <w:sz w:val="24"/>
          <w:szCs w:val="24"/>
        </w:rPr>
        <w:t>, b</w:t>
      </w:r>
      <w:r w:rsidRPr="00FC357A">
        <w:rPr>
          <w:rFonts w:cstheme="minorHAnsi"/>
          <w:sz w:val="24"/>
          <w:szCs w:val="24"/>
        </w:rPr>
        <w:t xml:space="preserve">uhar geçirgenliği yüksek, silinebilen, su bazlı olduğu için </w:t>
      </w:r>
      <w:r w:rsidR="00ED0776" w:rsidRPr="00FC357A">
        <w:rPr>
          <w:rFonts w:cstheme="minorHAnsi"/>
          <w:sz w:val="24"/>
          <w:szCs w:val="24"/>
        </w:rPr>
        <w:t>çevre dostu bir üründür.</w:t>
      </w:r>
    </w:p>
    <w:p w14:paraId="306C55FA" w14:textId="77777777" w:rsidR="00FF2D4E" w:rsidRPr="00FC357A" w:rsidRDefault="00713164" w:rsidP="00FF2D4E">
      <w:pPr>
        <w:rPr>
          <w:rFonts w:cstheme="minorHAnsi"/>
          <w:sz w:val="24"/>
          <w:szCs w:val="24"/>
        </w:rPr>
      </w:pPr>
      <w:r w:rsidRPr="00FC357A">
        <w:rPr>
          <w:rFonts w:cstheme="minorHAnsi"/>
          <w:b/>
          <w:sz w:val="24"/>
          <w:szCs w:val="24"/>
        </w:rPr>
        <w:t>UYGULAMA ALANLARI</w:t>
      </w:r>
      <w:r w:rsidR="00FF2D4E" w:rsidRPr="00FC357A">
        <w:rPr>
          <w:rFonts w:cstheme="minorHAnsi"/>
          <w:b/>
          <w:bCs/>
          <w:sz w:val="24"/>
          <w:szCs w:val="24"/>
        </w:rPr>
        <w:t>: </w:t>
      </w:r>
      <w:r w:rsidR="00FF2D4E" w:rsidRPr="00FC357A">
        <w:rPr>
          <w:rFonts w:cstheme="minorHAnsi"/>
          <w:sz w:val="24"/>
          <w:szCs w:val="24"/>
        </w:rPr>
        <w:t xml:space="preserve">Zemin hazırlığı yapılmış tüm eski boyalı yüzeyler, beton, alçı, kara sıva, </w:t>
      </w:r>
      <w:proofErr w:type="spellStart"/>
      <w:proofErr w:type="gramStart"/>
      <w:r w:rsidR="00FF2D4E" w:rsidRPr="00FC357A">
        <w:rPr>
          <w:rFonts w:cstheme="minorHAnsi"/>
          <w:sz w:val="24"/>
          <w:szCs w:val="24"/>
        </w:rPr>
        <w:t>betopan</w:t>
      </w:r>
      <w:proofErr w:type="spellEnd"/>
      <w:r w:rsidR="00FF2D4E" w:rsidRPr="00FC357A">
        <w:rPr>
          <w:rFonts w:cstheme="minorHAnsi"/>
          <w:sz w:val="24"/>
          <w:szCs w:val="24"/>
        </w:rPr>
        <w:t>,</w:t>
      </w:r>
      <w:proofErr w:type="gramEnd"/>
      <w:r w:rsidR="00FF2D4E" w:rsidRPr="00FC357A">
        <w:rPr>
          <w:rFonts w:cstheme="minorHAnsi"/>
          <w:sz w:val="24"/>
          <w:szCs w:val="24"/>
        </w:rPr>
        <w:t xml:space="preserve"> </w:t>
      </w:r>
      <w:r w:rsidR="00ED0776" w:rsidRPr="00FC357A">
        <w:rPr>
          <w:rFonts w:cstheme="minorHAnsi"/>
          <w:sz w:val="24"/>
          <w:szCs w:val="24"/>
        </w:rPr>
        <w:t>ve ahşap</w:t>
      </w:r>
      <w:r w:rsidR="00FF2D4E" w:rsidRPr="00FC357A">
        <w:rPr>
          <w:rFonts w:cstheme="minorHAnsi"/>
          <w:sz w:val="24"/>
          <w:szCs w:val="24"/>
        </w:rPr>
        <w:t xml:space="preserve"> yüzeylere uygulanabilir.</w:t>
      </w:r>
    </w:p>
    <w:p w14:paraId="472B2320" w14:textId="77777777" w:rsidR="00E20317" w:rsidRPr="00FC357A" w:rsidRDefault="00E20317" w:rsidP="00E20317">
      <w:pPr>
        <w:rPr>
          <w:rFonts w:cstheme="minorHAnsi"/>
          <w:sz w:val="24"/>
          <w:szCs w:val="24"/>
        </w:rPr>
      </w:pPr>
      <w:r w:rsidRPr="00FC357A">
        <w:rPr>
          <w:rFonts w:cstheme="minorHAnsi"/>
          <w:b/>
          <w:bCs/>
          <w:sz w:val="24"/>
          <w:szCs w:val="24"/>
        </w:rPr>
        <w:t xml:space="preserve">YÜZEY HAZIRLAMA: </w:t>
      </w:r>
      <w:r w:rsidRPr="00FC357A">
        <w:rPr>
          <w:rFonts w:cstheme="minorHAnsi"/>
          <w:sz w:val="24"/>
          <w:szCs w:val="24"/>
        </w:rPr>
        <w:t xml:space="preserve">Uygulama yapılacak yüzey her türlü toz, kir ve yağdan arındırılmalıdır. Kabarmış ve eski boyalı yüzeylerin tamamı yüzeyden uzaklaştırılmalı ve sağlam bir yüzey elde edilmesi için </w:t>
      </w:r>
      <w:r w:rsidR="00EA7A4D" w:rsidRPr="00FC357A">
        <w:rPr>
          <w:rFonts w:cstheme="minorHAnsi"/>
          <w:sz w:val="24"/>
          <w:szCs w:val="24"/>
        </w:rPr>
        <w:t>1*7 KONSANTRE PRIMER</w:t>
      </w:r>
      <w:r w:rsidRPr="00FC357A">
        <w:rPr>
          <w:rFonts w:cstheme="minorHAnsi"/>
          <w:sz w:val="24"/>
          <w:szCs w:val="24"/>
        </w:rPr>
        <w:t xml:space="preserve"> uygulanmalıdır. Eğer yüzey düz değilse</w:t>
      </w:r>
      <w:r w:rsidR="00EA7A4D" w:rsidRPr="00FC357A">
        <w:rPr>
          <w:rFonts w:cstheme="minorHAnsi"/>
          <w:sz w:val="24"/>
          <w:szCs w:val="24"/>
        </w:rPr>
        <w:t xml:space="preserve"> ACRYLIC PUTTY</w:t>
      </w:r>
      <w:r w:rsidRPr="00FC357A">
        <w:rPr>
          <w:rFonts w:cstheme="minorHAnsi"/>
          <w:sz w:val="24"/>
          <w:szCs w:val="24"/>
        </w:rPr>
        <w:t xml:space="preserve"> ile düzeltilmeli ve pürüzsüz bir yüzey elde edilmelidir. Uygulama yapılacak yüzeylere </w:t>
      </w:r>
      <w:r w:rsidR="00EA7A4D" w:rsidRPr="00FC357A">
        <w:rPr>
          <w:rFonts w:cstheme="minorHAnsi"/>
          <w:sz w:val="24"/>
          <w:szCs w:val="24"/>
        </w:rPr>
        <w:t>GIA VISTO</w:t>
      </w:r>
      <w:r w:rsidRPr="00FC357A">
        <w:rPr>
          <w:rFonts w:cstheme="minorHAnsi"/>
          <w:sz w:val="24"/>
          <w:szCs w:val="24"/>
        </w:rPr>
        <w:t xml:space="preserve"> uygulamasından önce </w:t>
      </w:r>
      <w:r w:rsidR="00B21C01" w:rsidRPr="00FC357A">
        <w:rPr>
          <w:rFonts w:cstheme="minorHAnsi"/>
          <w:sz w:val="24"/>
          <w:szCs w:val="24"/>
        </w:rPr>
        <w:t>FOND</w:t>
      </w:r>
      <w:r w:rsidR="00F25AFF" w:rsidRPr="00FC357A">
        <w:rPr>
          <w:rFonts w:cstheme="minorHAnsi"/>
          <w:sz w:val="24"/>
          <w:szCs w:val="24"/>
        </w:rPr>
        <w:t>O</w:t>
      </w:r>
      <w:r w:rsidRPr="00FC357A">
        <w:rPr>
          <w:rFonts w:cstheme="minorHAnsi"/>
          <w:sz w:val="24"/>
          <w:szCs w:val="24"/>
        </w:rPr>
        <w:t xml:space="preserve"> 1 kat uygulanır.</w:t>
      </w:r>
    </w:p>
    <w:p w14:paraId="5CEF4B27" w14:textId="77777777" w:rsidR="000A0F62" w:rsidRPr="00FC357A" w:rsidRDefault="00E20317" w:rsidP="00FF2D4E">
      <w:pPr>
        <w:rPr>
          <w:rFonts w:cstheme="minorHAnsi"/>
          <w:sz w:val="24"/>
          <w:szCs w:val="24"/>
        </w:rPr>
      </w:pPr>
      <w:r w:rsidRPr="00FC357A">
        <w:rPr>
          <w:rFonts w:cstheme="minorHAnsi"/>
          <w:b/>
          <w:sz w:val="24"/>
          <w:szCs w:val="24"/>
        </w:rPr>
        <w:t>UYGULAMA</w:t>
      </w:r>
      <w:r w:rsidRPr="00FC357A">
        <w:rPr>
          <w:rFonts w:cstheme="minorHAnsi"/>
          <w:sz w:val="24"/>
          <w:szCs w:val="24"/>
        </w:rPr>
        <w:t xml:space="preserve">: </w:t>
      </w:r>
      <w:r w:rsidR="00713164" w:rsidRPr="00FC357A">
        <w:rPr>
          <w:rFonts w:cstheme="minorHAnsi"/>
          <w:sz w:val="24"/>
          <w:szCs w:val="24"/>
        </w:rPr>
        <w:t>Yü</w:t>
      </w:r>
      <w:r w:rsidR="00744D2E" w:rsidRPr="00FC357A">
        <w:rPr>
          <w:rFonts w:cstheme="minorHAnsi"/>
          <w:sz w:val="24"/>
          <w:szCs w:val="24"/>
        </w:rPr>
        <w:t xml:space="preserve">zey Hazırlığı bitmiş yüzeylere </w:t>
      </w:r>
      <w:r w:rsidR="00EA7A4D" w:rsidRPr="00FC357A">
        <w:rPr>
          <w:rFonts w:cstheme="minorHAnsi"/>
          <w:sz w:val="24"/>
          <w:szCs w:val="24"/>
        </w:rPr>
        <w:t xml:space="preserve">GIA </w:t>
      </w:r>
      <w:proofErr w:type="gramStart"/>
      <w:r w:rsidR="00EA7A4D" w:rsidRPr="00FC357A">
        <w:rPr>
          <w:rFonts w:cstheme="minorHAnsi"/>
          <w:sz w:val="24"/>
          <w:szCs w:val="24"/>
        </w:rPr>
        <w:t xml:space="preserve">VISTO </w:t>
      </w:r>
      <w:r w:rsidR="00744D2E" w:rsidRPr="00FC357A">
        <w:rPr>
          <w:rFonts w:cstheme="minorHAnsi"/>
          <w:sz w:val="24"/>
          <w:szCs w:val="24"/>
        </w:rPr>
        <w:t xml:space="preserve"> inceltilmeden</w:t>
      </w:r>
      <w:proofErr w:type="gramEnd"/>
      <w:r w:rsidR="00713164" w:rsidRPr="00FC357A">
        <w:rPr>
          <w:rFonts w:cstheme="minorHAnsi"/>
          <w:sz w:val="24"/>
          <w:szCs w:val="24"/>
        </w:rPr>
        <w:t xml:space="preserve"> iyice karıştırılarak yüzeye </w:t>
      </w:r>
      <w:r w:rsidR="00FF2D4E" w:rsidRPr="00FC357A">
        <w:rPr>
          <w:rFonts w:cstheme="minorHAnsi"/>
          <w:sz w:val="24"/>
          <w:szCs w:val="24"/>
        </w:rPr>
        <w:t xml:space="preserve">mala ya da </w:t>
      </w:r>
      <w:proofErr w:type="spellStart"/>
      <w:r w:rsidR="00FF2D4E" w:rsidRPr="00FC357A">
        <w:rPr>
          <w:rFonts w:cstheme="minorHAnsi"/>
          <w:sz w:val="24"/>
          <w:szCs w:val="24"/>
        </w:rPr>
        <w:t>spatula</w:t>
      </w:r>
      <w:proofErr w:type="spellEnd"/>
      <w:r w:rsidR="00FF2D4E" w:rsidRPr="00FC357A">
        <w:rPr>
          <w:rFonts w:cstheme="minorHAnsi"/>
          <w:sz w:val="24"/>
          <w:szCs w:val="24"/>
        </w:rPr>
        <w:t xml:space="preserve"> yardımı ile </w:t>
      </w:r>
      <w:r w:rsidR="001B0575" w:rsidRPr="00FC357A">
        <w:rPr>
          <w:rFonts w:cstheme="minorHAnsi"/>
          <w:sz w:val="24"/>
          <w:szCs w:val="24"/>
        </w:rPr>
        <w:t>1</w:t>
      </w:r>
      <w:r w:rsidR="00FF2D4E" w:rsidRPr="00FC357A">
        <w:rPr>
          <w:rFonts w:cstheme="minorHAnsi"/>
          <w:sz w:val="24"/>
          <w:szCs w:val="24"/>
        </w:rPr>
        <w:t xml:space="preserve"> kat halinde uygulanır. </w:t>
      </w:r>
      <w:r w:rsidR="00744D2E" w:rsidRPr="00FC357A">
        <w:rPr>
          <w:rFonts w:cstheme="minorHAnsi"/>
          <w:sz w:val="24"/>
          <w:szCs w:val="24"/>
        </w:rPr>
        <w:t xml:space="preserve">Uygulanan </w:t>
      </w:r>
      <w:r w:rsidR="001B0575" w:rsidRPr="00FC357A">
        <w:rPr>
          <w:rFonts w:cstheme="minorHAnsi"/>
          <w:sz w:val="24"/>
          <w:szCs w:val="24"/>
        </w:rPr>
        <w:t>yüzey kuruma yapmadan mala veya öz</w:t>
      </w:r>
      <w:r w:rsidR="00744D2E" w:rsidRPr="00FC357A">
        <w:rPr>
          <w:rFonts w:cstheme="minorHAnsi"/>
          <w:sz w:val="24"/>
          <w:szCs w:val="24"/>
        </w:rPr>
        <w:t xml:space="preserve">el plastik </w:t>
      </w:r>
      <w:proofErr w:type="spellStart"/>
      <w:r w:rsidR="00744D2E" w:rsidRPr="00FC357A">
        <w:rPr>
          <w:rFonts w:cstheme="minorHAnsi"/>
          <w:sz w:val="24"/>
          <w:szCs w:val="24"/>
        </w:rPr>
        <w:t>effect</w:t>
      </w:r>
      <w:proofErr w:type="spellEnd"/>
      <w:r w:rsidR="00744D2E" w:rsidRPr="00FC357A">
        <w:rPr>
          <w:rFonts w:cstheme="minorHAnsi"/>
          <w:sz w:val="24"/>
          <w:szCs w:val="24"/>
        </w:rPr>
        <w:t xml:space="preserve"> aparatlarıyla</w:t>
      </w:r>
      <w:r w:rsidR="001B0575" w:rsidRPr="00FC357A">
        <w:rPr>
          <w:rFonts w:cstheme="minorHAnsi"/>
          <w:sz w:val="24"/>
          <w:szCs w:val="24"/>
        </w:rPr>
        <w:t xml:space="preserve"> istenilen desen verilir.  24 saa</w:t>
      </w:r>
      <w:r w:rsidR="00744D2E" w:rsidRPr="00FC357A">
        <w:rPr>
          <w:rFonts w:cstheme="minorHAnsi"/>
          <w:sz w:val="24"/>
          <w:szCs w:val="24"/>
        </w:rPr>
        <w:t>t beklendikten sonra yüzey (</w:t>
      </w:r>
      <w:r w:rsidR="001B0575" w:rsidRPr="00FC357A">
        <w:rPr>
          <w:rFonts w:cstheme="minorHAnsi"/>
          <w:sz w:val="24"/>
          <w:szCs w:val="24"/>
        </w:rPr>
        <w:t>220’</w:t>
      </w:r>
      <w:r w:rsidR="00744D2E" w:rsidRPr="00FC357A">
        <w:rPr>
          <w:rFonts w:cstheme="minorHAnsi"/>
          <w:sz w:val="24"/>
          <w:szCs w:val="24"/>
        </w:rPr>
        <w:t>lik zımpara ile) zımparalanır</w:t>
      </w:r>
      <w:r w:rsidR="001B0575" w:rsidRPr="00FC357A">
        <w:rPr>
          <w:rFonts w:cstheme="minorHAnsi"/>
          <w:sz w:val="24"/>
          <w:szCs w:val="24"/>
        </w:rPr>
        <w:t>, yüzeyin t</w:t>
      </w:r>
      <w:r w:rsidR="00744D2E" w:rsidRPr="00FC357A">
        <w:rPr>
          <w:rFonts w:cstheme="minorHAnsi"/>
          <w:sz w:val="24"/>
          <w:szCs w:val="24"/>
        </w:rPr>
        <w:t xml:space="preserve">ozu alınır </w:t>
      </w:r>
      <w:r w:rsidR="000A0F62" w:rsidRPr="00FC357A">
        <w:rPr>
          <w:rFonts w:cstheme="minorHAnsi"/>
          <w:sz w:val="24"/>
          <w:szCs w:val="24"/>
        </w:rPr>
        <w:t>ve yüzeye istenilen</w:t>
      </w:r>
      <w:r w:rsidR="00744D2E" w:rsidRPr="00FC357A">
        <w:rPr>
          <w:rFonts w:cstheme="minorHAnsi"/>
          <w:sz w:val="24"/>
          <w:szCs w:val="24"/>
        </w:rPr>
        <w:t xml:space="preserve"> renk </w:t>
      </w:r>
      <w:r w:rsidR="001B0575" w:rsidRPr="00FC357A">
        <w:rPr>
          <w:rFonts w:cstheme="minorHAnsi"/>
          <w:sz w:val="24"/>
          <w:szCs w:val="24"/>
        </w:rPr>
        <w:t>E</w:t>
      </w:r>
      <w:r w:rsidR="00EA7A4D" w:rsidRPr="00FC357A">
        <w:rPr>
          <w:rFonts w:cstheme="minorHAnsi"/>
          <w:sz w:val="24"/>
          <w:szCs w:val="24"/>
        </w:rPr>
        <w:t>FFET</w:t>
      </w:r>
      <w:r w:rsidR="001B0575" w:rsidRPr="00FC357A">
        <w:rPr>
          <w:rFonts w:cstheme="minorHAnsi"/>
          <w:sz w:val="24"/>
          <w:szCs w:val="24"/>
        </w:rPr>
        <w:t xml:space="preserve">TO </w:t>
      </w:r>
      <w:r w:rsidR="00744D2E" w:rsidRPr="00FC357A">
        <w:rPr>
          <w:rFonts w:cstheme="minorHAnsi"/>
          <w:sz w:val="24"/>
          <w:szCs w:val="24"/>
        </w:rPr>
        <w:t>uygulanır</w:t>
      </w:r>
      <w:r w:rsidR="000A0F62" w:rsidRPr="00FC357A">
        <w:rPr>
          <w:rFonts w:cstheme="minorHAnsi"/>
          <w:sz w:val="24"/>
          <w:szCs w:val="24"/>
        </w:rPr>
        <w:t>, 3-4 saat son</w:t>
      </w:r>
      <w:r w:rsidR="00EA7A4D" w:rsidRPr="00FC357A">
        <w:rPr>
          <w:rFonts w:cstheme="minorHAnsi"/>
          <w:sz w:val="24"/>
          <w:szCs w:val="24"/>
        </w:rPr>
        <w:t>ra istenilen diğer renk EFFET</w:t>
      </w:r>
      <w:r w:rsidR="00744D2E" w:rsidRPr="00FC357A">
        <w:rPr>
          <w:rFonts w:cstheme="minorHAnsi"/>
          <w:sz w:val="24"/>
          <w:szCs w:val="24"/>
        </w:rPr>
        <w:t xml:space="preserve">TO </w:t>
      </w:r>
      <w:r w:rsidR="000A0F62" w:rsidRPr="00FC357A">
        <w:rPr>
          <w:rFonts w:cstheme="minorHAnsi"/>
          <w:sz w:val="24"/>
          <w:szCs w:val="24"/>
        </w:rPr>
        <w:t xml:space="preserve">uygulanır. </w:t>
      </w:r>
    </w:p>
    <w:p w14:paraId="632310C6" w14:textId="77777777" w:rsidR="00963D34" w:rsidRPr="00FC357A" w:rsidRDefault="00963D34" w:rsidP="00963D34">
      <w:pPr>
        <w:rPr>
          <w:rFonts w:cstheme="minorHAnsi"/>
          <w:b/>
          <w:sz w:val="24"/>
          <w:szCs w:val="24"/>
        </w:rPr>
      </w:pPr>
      <w:r w:rsidRPr="00FC357A">
        <w:rPr>
          <w:rFonts w:cstheme="minorHAnsi"/>
          <w:b/>
          <w:sz w:val="24"/>
          <w:szCs w:val="24"/>
        </w:rPr>
        <w:t xml:space="preserve">Uygulama ve Sonrasında Dikkat Edilecek Hususlar: </w:t>
      </w:r>
    </w:p>
    <w:p w14:paraId="53477490" w14:textId="77777777" w:rsidR="00963D34" w:rsidRPr="00FC357A" w:rsidRDefault="00963D34" w:rsidP="00963D34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C357A">
        <w:rPr>
          <w:rFonts w:cstheme="minorHAnsi"/>
          <w:sz w:val="24"/>
          <w:szCs w:val="24"/>
        </w:rPr>
        <w:t>Kullanılmadan önce boya ambalajı içinde homojen hale gelinceye kadar karıştırılmalıdır.</w:t>
      </w:r>
    </w:p>
    <w:p w14:paraId="774FA315" w14:textId="77777777" w:rsidR="00963D34" w:rsidRPr="00FC357A" w:rsidRDefault="00963D34" w:rsidP="00963D34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C357A">
        <w:rPr>
          <w:rFonts w:cstheme="minorHAnsi"/>
          <w:sz w:val="24"/>
          <w:szCs w:val="24"/>
        </w:rPr>
        <w:t>+ 5 °C’nin altındaki, + 35 °C’nin üstündeki ortamlarda uygulama yapılmamalıdır.</w:t>
      </w:r>
    </w:p>
    <w:p w14:paraId="4530569D" w14:textId="77777777" w:rsidR="00963D34" w:rsidRPr="00FC357A" w:rsidRDefault="00963D34" w:rsidP="00963D34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C357A">
        <w:rPr>
          <w:rFonts w:cstheme="minorHAnsi"/>
          <w:sz w:val="24"/>
          <w:szCs w:val="24"/>
        </w:rPr>
        <w:t>Uygulama yüzeyleri temiz ve kuru olmalıdır.</w:t>
      </w:r>
    </w:p>
    <w:p w14:paraId="6A7793C8" w14:textId="77777777" w:rsidR="00963D34" w:rsidRPr="00FC357A" w:rsidRDefault="00963D34" w:rsidP="00963D34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C357A">
        <w:rPr>
          <w:rFonts w:cstheme="minorHAnsi"/>
          <w:sz w:val="24"/>
          <w:szCs w:val="24"/>
        </w:rPr>
        <w:t>Etiket bilgi kartında mevcut olan ‘Uygulama Bilgilerine’ göre uygulama yapılmalıdır.</w:t>
      </w:r>
    </w:p>
    <w:p w14:paraId="086D5C31" w14:textId="77777777" w:rsidR="00963D34" w:rsidRPr="00FC357A" w:rsidRDefault="00963D34" w:rsidP="00963D34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C357A">
        <w:rPr>
          <w:rFonts w:cstheme="minorHAnsi"/>
          <w:sz w:val="24"/>
          <w:szCs w:val="24"/>
        </w:rPr>
        <w:t xml:space="preserve">Uygulanmış yüzeyler 3 gün süreyle fiziksel darbelerden ve 24 </w:t>
      </w:r>
      <w:proofErr w:type="gramStart"/>
      <w:r w:rsidRPr="00FC357A">
        <w:rPr>
          <w:rFonts w:cstheme="minorHAnsi"/>
          <w:sz w:val="24"/>
          <w:szCs w:val="24"/>
        </w:rPr>
        <w:t>saat süreyle</w:t>
      </w:r>
      <w:proofErr w:type="gramEnd"/>
      <w:r w:rsidRPr="00FC357A">
        <w:rPr>
          <w:rFonts w:cstheme="minorHAnsi"/>
          <w:sz w:val="24"/>
          <w:szCs w:val="24"/>
        </w:rPr>
        <w:t xml:space="preserve"> yağmur, kar, don, aşırı sıcak gibi etkilerden korunmalıdır.</w:t>
      </w:r>
    </w:p>
    <w:p w14:paraId="667672EE" w14:textId="77777777" w:rsidR="00744D2E" w:rsidRPr="00FC357A" w:rsidRDefault="00963D34" w:rsidP="00FF2D4E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C357A">
        <w:rPr>
          <w:rFonts w:cstheme="minorHAnsi"/>
          <w:sz w:val="24"/>
          <w:szCs w:val="24"/>
        </w:rPr>
        <w:t>Her uygulamadan sonra fırça, rulo ve tüm ekipmanları su ile temizleyiniz.</w:t>
      </w:r>
    </w:p>
    <w:p w14:paraId="19983F59" w14:textId="77777777" w:rsidR="00FC357A" w:rsidRDefault="00FC357A" w:rsidP="00FF2D4E">
      <w:pPr>
        <w:rPr>
          <w:rFonts w:cstheme="minorHAnsi"/>
          <w:b/>
          <w:sz w:val="24"/>
          <w:szCs w:val="24"/>
        </w:rPr>
      </w:pPr>
    </w:p>
    <w:p w14:paraId="54E06662" w14:textId="77777777" w:rsidR="00FC357A" w:rsidRDefault="00FC357A" w:rsidP="00FF2D4E">
      <w:pPr>
        <w:rPr>
          <w:rFonts w:cstheme="minorHAnsi"/>
          <w:b/>
          <w:sz w:val="24"/>
          <w:szCs w:val="24"/>
        </w:rPr>
      </w:pPr>
    </w:p>
    <w:p w14:paraId="742664DB" w14:textId="77777777" w:rsidR="00FC357A" w:rsidRDefault="00FC357A" w:rsidP="00FF2D4E">
      <w:pPr>
        <w:rPr>
          <w:rFonts w:cstheme="minorHAnsi"/>
          <w:b/>
          <w:sz w:val="24"/>
          <w:szCs w:val="24"/>
        </w:rPr>
      </w:pPr>
    </w:p>
    <w:p w14:paraId="6CEA65BA" w14:textId="77777777" w:rsidR="00FC357A" w:rsidRDefault="00FC357A" w:rsidP="00FF2D4E">
      <w:pPr>
        <w:rPr>
          <w:rFonts w:cstheme="minorHAnsi"/>
          <w:b/>
          <w:sz w:val="24"/>
          <w:szCs w:val="24"/>
        </w:rPr>
      </w:pPr>
    </w:p>
    <w:p w14:paraId="72B57055" w14:textId="77777777" w:rsidR="00FC357A" w:rsidRDefault="00FC357A" w:rsidP="00FF2D4E">
      <w:pPr>
        <w:rPr>
          <w:rFonts w:cstheme="minorHAnsi"/>
          <w:b/>
          <w:sz w:val="24"/>
          <w:szCs w:val="24"/>
        </w:rPr>
      </w:pPr>
    </w:p>
    <w:p w14:paraId="6923F7F7" w14:textId="35A36B95" w:rsidR="00713164" w:rsidRPr="00FC357A" w:rsidRDefault="00713164" w:rsidP="00FF2D4E">
      <w:pPr>
        <w:rPr>
          <w:rFonts w:cstheme="minorHAnsi"/>
          <w:b/>
          <w:sz w:val="24"/>
          <w:szCs w:val="24"/>
        </w:rPr>
      </w:pPr>
      <w:r w:rsidRPr="00FC357A">
        <w:rPr>
          <w:rFonts w:cstheme="minorHAnsi"/>
          <w:b/>
          <w:sz w:val="24"/>
          <w:szCs w:val="24"/>
        </w:rPr>
        <w:t xml:space="preserve">TEKNİK </w:t>
      </w:r>
      <w:proofErr w:type="gramStart"/>
      <w:r w:rsidRPr="00FC357A">
        <w:rPr>
          <w:rFonts w:cstheme="minorHAnsi"/>
          <w:b/>
          <w:sz w:val="24"/>
          <w:szCs w:val="24"/>
        </w:rPr>
        <w:t>ÖZELLİKLER ;</w:t>
      </w:r>
      <w:proofErr w:type="gramEnd"/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368"/>
      </w:tblGrid>
      <w:tr w:rsidR="00FE55E9" w:rsidRPr="00FC357A" w14:paraId="24F87543" w14:textId="77777777" w:rsidTr="00437A6C">
        <w:trPr>
          <w:trHeight w:val="29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A0F7" w14:textId="77777777" w:rsidR="00FE55E9" w:rsidRPr="00FC357A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35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YOĞUNLUK </w:t>
            </w:r>
            <w:proofErr w:type="gramStart"/>
            <w:r w:rsidRPr="00FC35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( g</w:t>
            </w:r>
            <w:proofErr w:type="gramEnd"/>
            <w:r w:rsidRPr="00FC35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/cm³)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7DC3A" w14:textId="77777777" w:rsidR="00FE55E9" w:rsidRPr="00FC357A" w:rsidRDefault="000A0F62" w:rsidP="005654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1,</w:t>
            </w:r>
            <w:r w:rsidR="00437A6C"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  <w:r w:rsidR="00565421"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  <w:r w:rsidR="00FE55E9"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±</w:t>
            </w:r>
            <w:r w:rsidR="00565421"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0,0</w:t>
            </w:r>
            <w:r w:rsidR="00437A6C"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FE55E9" w:rsidRPr="00FC357A" w14:paraId="5169B1B0" w14:textId="77777777" w:rsidTr="00437A6C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5D29" w14:textId="77777777" w:rsidR="00FE55E9" w:rsidRPr="00FC357A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35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PH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DD539" w14:textId="77777777" w:rsidR="00FE55E9" w:rsidRPr="00FC357A" w:rsidRDefault="000A0F62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</w:t>
            </w:r>
            <w:r w:rsidR="00FE55E9"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,5-9</w:t>
            </w:r>
          </w:p>
        </w:tc>
      </w:tr>
      <w:tr w:rsidR="00FE55E9" w:rsidRPr="00FC357A" w14:paraId="07F8719B" w14:textId="77777777" w:rsidTr="00437A6C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9FCD" w14:textId="77777777" w:rsidR="00FE55E9" w:rsidRPr="00FC357A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35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KATI MADDE % </w:t>
            </w:r>
            <w:proofErr w:type="spellStart"/>
            <w:r w:rsidRPr="00FC35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wt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966C5" w14:textId="77777777" w:rsidR="00FE55E9" w:rsidRPr="00FC357A" w:rsidRDefault="00437A6C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75</w:t>
            </w:r>
            <w:r w:rsidR="00FE55E9"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±2</w:t>
            </w:r>
          </w:p>
        </w:tc>
      </w:tr>
      <w:tr w:rsidR="00FE55E9" w:rsidRPr="00FC357A" w14:paraId="58EA29FC" w14:textId="77777777" w:rsidTr="00437A6C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F936" w14:textId="77777777" w:rsidR="00FE55E9" w:rsidRPr="00FC357A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35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İNCELTME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76568" w14:textId="77777777" w:rsidR="00FE55E9" w:rsidRPr="00FC357A" w:rsidRDefault="00744D2E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Kullanıma Hazır</w:t>
            </w:r>
          </w:p>
        </w:tc>
      </w:tr>
      <w:tr w:rsidR="00FE55E9" w:rsidRPr="00FC357A" w14:paraId="728212A1" w14:textId="77777777" w:rsidTr="00437A6C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9545" w14:textId="77777777" w:rsidR="00FE55E9" w:rsidRPr="00FC357A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35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RENK</w:t>
            </w:r>
          </w:p>
          <w:p w14:paraId="49C0410C" w14:textId="77777777" w:rsidR="00437A6C" w:rsidRPr="00FC357A" w:rsidRDefault="00437A6C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C400D" w14:textId="77777777" w:rsidR="00FE55E9" w:rsidRPr="00FC357A" w:rsidRDefault="00EA7A4D" w:rsidP="00437A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GIA VISTO</w:t>
            </w:r>
            <w:r w:rsidR="000A0F62"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renk kartelası veya</w:t>
            </w:r>
            <w:r w:rsidR="00437A6C"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565421"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TINTING SYSTEM</w:t>
            </w:r>
          </w:p>
        </w:tc>
      </w:tr>
      <w:tr w:rsidR="00FE55E9" w:rsidRPr="00FC357A" w14:paraId="52603AB5" w14:textId="77777777" w:rsidTr="00437A6C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9783" w14:textId="77777777" w:rsidR="00FE55E9" w:rsidRPr="00FC357A" w:rsidRDefault="00437A6C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35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SARFİYAT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E3B27" w14:textId="77777777" w:rsidR="00FE55E9" w:rsidRPr="00FC357A" w:rsidRDefault="000A0F62" w:rsidP="00437A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0,</w:t>
            </w:r>
            <w:r w:rsidR="00437A6C"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</w:t>
            </w:r>
            <w:r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-</w:t>
            </w:r>
            <w:r w:rsidR="00437A6C"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1 </w:t>
            </w:r>
            <w:r w:rsidR="00437A6C" w:rsidRPr="00FC357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(kg/m</w:t>
            </w:r>
            <w:proofErr w:type="gramStart"/>
            <w:r w:rsidR="00437A6C" w:rsidRPr="00FC357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² )</w:t>
            </w:r>
            <w:proofErr w:type="gramEnd"/>
          </w:p>
        </w:tc>
      </w:tr>
      <w:tr w:rsidR="00FE55E9" w:rsidRPr="00FC357A" w14:paraId="022DE2A0" w14:textId="77777777" w:rsidTr="00437A6C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260B" w14:textId="77777777" w:rsidR="00FE55E9" w:rsidRPr="00FC357A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35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RAF ÖMRÜ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54A3C" w14:textId="77777777" w:rsidR="00FE55E9" w:rsidRPr="00FC357A" w:rsidRDefault="006C210D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18 ay</w:t>
            </w:r>
          </w:p>
        </w:tc>
      </w:tr>
      <w:tr w:rsidR="00FE55E9" w:rsidRPr="00FC357A" w14:paraId="4B81A9B3" w14:textId="77777777" w:rsidTr="00437A6C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CD25" w14:textId="77777777" w:rsidR="00FE55E9" w:rsidRPr="00FC357A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35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AMBALAJ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9E70D" w14:textId="77777777" w:rsidR="00FE55E9" w:rsidRPr="00FC357A" w:rsidRDefault="006C210D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  <w:r w:rsidR="000A0F62"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kg </w:t>
            </w:r>
            <w:r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ve 20 kg</w:t>
            </w:r>
          </w:p>
        </w:tc>
      </w:tr>
      <w:tr w:rsidR="00FE55E9" w:rsidRPr="00FC357A" w14:paraId="50A85BE6" w14:textId="77777777" w:rsidTr="00437A6C">
        <w:trPr>
          <w:trHeight w:val="9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18E9" w14:textId="77777777" w:rsidR="00FE55E9" w:rsidRPr="00FC357A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35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VOC                            </w:t>
            </w:r>
            <w:proofErr w:type="gramStart"/>
            <w:r w:rsidRPr="00FC35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  (</w:t>
            </w:r>
            <w:proofErr w:type="gramEnd"/>
            <w:r w:rsidRPr="00FC35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EU Directive 2004/42/EC)</w:t>
            </w:r>
            <w:r w:rsidRPr="00FC35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br/>
              <w:t>Teorik olarak hesaplanmıştır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07729" w14:textId="77777777" w:rsidR="00FE55E9" w:rsidRPr="00FC357A" w:rsidRDefault="000A0F62" w:rsidP="00963B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max</w:t>
            </w:r>
            <w:proofErr w:type="spellEnd"/>
            <w:proofErr w:type="gramEnd"/>
            <w:r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</w:t>
            </w:r>
            <w:r w:rsidR="00963BB3"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40</w:t>
            </w:r>
            <w:r w:rsidR="00FE55E9"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g/l</w:t>
            </w:r>
          </w:p>
        </w:tc>
      </w:tr>
      <w:tr w:rsidR="00FE55E9" w:rsidRPr="00FC357A" w14:paraId="0ABA82A1" w14:textId="77777777" w:rsidTr="00437A6C">
        <w:trPr>
          <w:trHeight w:val="29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A7812" w14:textId="77777777" w:rsidR="00FE55E9" w:rsidRPr="00FC357A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35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KURUMA SÜRESİ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D2B80" w14:textId="77777777" w:rsidR="00FE55E9" w:rsidRPr="00FC357A" w:rsidRDefault="00FE55E9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Dokunma: 3-4 saat</w:t>
            </w:r>
          </w:p>
        </w:tc>
      </w:tr>
      <w:tr w:rsidR="00FE55E9" w:rsidRPr="00FC357A" w14:paraId="0F31F4F2" w14:textId="77777777" w:rsidTr="00437A6C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205A6" w14:textId="77777777" w:rsidR="00FE55E9" w:rsidRPr="00FC357A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F7CC3" w14:textId="77777777" w:rsidR="00FE55E9" w:rsidRPr="00FC357A" w:rsidRDefault="00744D2E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Tam Kuruma</w:t>
            </w:r>
            <w:r w:rsidR="00FE55E9" w:rsidRPr="00FC35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 24 saat</w:t>
            </w:r>
          </w:p>
        </w:tc>
      </w:tr>
    </w:tbl>
    <w:p w14:paraId="0A8EB2EC" w14:textId="77777777" w:rsidR="00E20317" w:rsidRPr="00FC357A" w:rsidRDefault="00E20317" w:rsidP="00FF2D4E">
      <w:pPr>
        <w:rPr>
          <w:rFonts w:cstheme="minorHAnsi"/>
          <w:b/>
          <w:bCs/>
          <w:sz w:val="24"/>
          <w:szCs w:val="24"/>
        </w:rPr>
      </w:pPr>
    </w:p>
    <w:p w14:paraId="1F72B465" w14:textId="77777777" w:rsidR="00565421" w:rsidRPr="00FC357A" w:rsidRDefault="00565421" w:rsidP="00FF2D4E">
      <w:pPr>
        <w:rPr>
          <w:rFonts w:cstheme="minorHAnsi"/>
          <w:b/>
          <w:bCs/>
          <w:sz w:val="24"/>
          <w:szCs w:val="24"/>
        </w:rPr>
      </w:pPr>
    </w:p>
    <w:p w14:paraId="0E7F4410" w14:textId="77777777" w:rsidR="00FE55E9" w:rsidRPr="00FC357A" w:rsidRDefault="00FE55E9" w:rsidP="00FF2D4E">
      <w:pPr>
        <w:rPr>
          <w:rFonts w:cstheme="minorHAnsi"/>
          <w:sz w:val="24"/>
          <w:szCs w:val="24"/>
        </w:rPr>
      </w:pPr>
      <w:proofErr w:type="gramStart"/>
      <w:r w:rsidRPr="00FC357A">
        <w:rPr>
          <w:rFonts w:cstheme="minorHAnsi"/>
          <w:b/>
          <w:bCs/>
          <w:sz w:val="24"/>
          <w:szCs w:val="24"/>
        </w:rPr>
        <w:t xml:space="preserve">UYARILAR </w:t>
      </w:r>
      <w:r w:rsidR="00FF2D4E" w:rsidRPr="00FC357A">
        <w:rPr>
          <w:rFonts w:cstheme="minorHAnsi"/>
          <w:b/>
          <w:bCs/>
          <w:sz w:val="24"/>
          <w:szCs w:val="24"/>
        </w:rPr>
        <w:t>:</w:t>
      </w:r>
      <w:proofErr w:type="gramEnd"/>
      <w:r w:rsidR="00FF2D4E" w:rsidRPr="00FC357A">
        <w:rPr>
          <w:rFonts w:cstheme="minorHAnsi"/>
          <w:b/>
          <w:bCs/>
          <w:sz w:val="24"/>
          <w:szCs w:val="24"/>
        </w:rPr>
        <w:t> </w:t>
      </w:r>
      <w:r w:rsidR="00FF2D4E" w:rsidRPr="00FC357A">
        <w:rPr>
          <w:rFonts w:cstheme="minorHAnsi"/>
          <w:sz w:val="24"/>
          <w:szCs w:val="24"/>
        </w:rPr>
        <w:t> </w:t>
      </w:r>
    </w:p>
    <w:p w14:paraId="4362C439" w14:textId="77777777" w:rsidR="00FE55E9" w:rsidRPr="00FC357A" w:rsidRDefault="00FF2D4E" w:rsidP="00FF2D4E">
      <w:pPr>
        <w:rPr>
          <w:rFonts w:cstheme="minorHAnsi"/>
          <w:sz w:val="24"/>
          <w:szCs w:val="24"/>
        </w:rPr>
      </w:pPr>
      <w:r w:rsidRPr="00FC357A">
        <w:rPr>
          <w:rFonts w:cstheme="minorHAnsi"/>
          <w:sz w:val="24"/>
          <w:szCs w:val="24"/>
        </w:rPr>
        <w:t xml:space="preserve">S2: Çocukların erişemeyeceği yerde muhafaza ediniz. </w:t>
      </w:r>
    </w:p>
    <w:p w14:paraId="3F0E9134" w14:textId="77777777" w:rsidR="00FE55E9" w:rsidRPr="00FC357A" w:rsidRDefault="00FF2D4E" w:rsidP="00FF2D4E">
      <w:pPr>
        <w:rPr>
          <w:rFonts w:cstheme="minorHAnsi"/>
          <w:sz w:val="24"/>
          <w:szCs w:val="24"/>
        </w:rPr>
      </w:pPr>
      <w:r w:rsidRPr="00FC357A">
        <w:rPr>
          <w:rFonts w:cstheme="minorHAnsi"/>
          <w:sz w:val="24"/>
          <w:szCs w:val="24"/>
        </w:rPr>
        <w:lastRenderedPageBreak/>
        <w:t xml:space="preserve">S24/25: Göz ve deri ile temasından sakınınız. </w:t>
      </w:r>
    </w:p>
    <w:p w14:paraId="2CE55135" w14:textId="77777777" w:rsidR="00FE55E9" w:rsidRPr="00FC357A" w:rsidRDefault="00FF2D4E" w:rsidP="00FF2D4E">
      <w:pPr>
        <w:rPr>
          <w:rFonts w:cstheme="minorHAnsi"/>
          <w:sz w:val="24"/>
          <w:szCs w:val="24"/>
        </w:rPr>
      </w:pPr>
      <w:r w:rsidRPr="00FC357A">
        <w:rPr>
          <w:rFonts w:cstheme="minorHAnsi"/>
          <w:sz w:val="24"/>
          <w:szCs w:val="24"/>
        </w:rPr>
        <w:t>S46: Yutulduğunda derhal doktora danışınız; kabı veya etiketi gösteriniz.</w:t>
      </w:r>
    </w:p>
    <w:p w14:paraId="74692582" w14:textId="77777777" w:rsidR="00FF2D4E" w:rsidRPr="00FC357A" w:rsidRDefault="00FF2D4E" w:rsidP="00FF2D4E">
      <w:pPr>
        <w:rPr>
          <w:rFonts w:cstheme="minorHAnsi"/>
          <w:sz w:val="24"/>
          <w:szCs w:val="24"/>
        </w:rPr>
      </w:pPr>
      <w:r w:rsidRPr="00FC357A">
        <w:rPr>
          <w:rFonts w:cstheme="minorHAnsi"/>
          <w:sz w:val="24"/>
          <w:szCs w:val="24"/>
        </w:rPr>
        <w:t xml:space="preserve"> Ürünü ağzı sıkıca kapatılmış kapta saklayınız. Kanalizasyona dökmeyiniz.</w:t>
      </w:r>
    </w:p>
    <w:p w14:paraId="00D0E278" w14:textId="77777777" w:rsidR="00FB2AD1" w:rsidRPr="00FC357A" w:rsidRDefault="00FB2AD1">
      <w:pPr>
        <w:rPr>
          <w:rFonts w:cstheme="minorHAnsi"/>
          <w:sz w:val="24"/>
          <w:szCs w:val="24"/>
        </w:rPr>
      </w:pPr>
    </w:p>
    <w:p w14:paraId="688CBAFB" w14:textId="77777777" w:rsidR="00FE55E9" w:rsidRDefault="00FE55E9"/>
    <w:p w14:paraId="79EE2186" w14:textId="77777777" w:rsidR="00FE55E9" w:rsidRDefault="00FE55E9"/>
    <w:p w14:paraId="3F88FE07" w14:textId="77777777" w:rsidR="00FE55E9" w:rsidRDefault="00FE55E9"/>
    <w:sectPr w:rsidR="00FE55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4515" w14:textId="77777777" w:rsidR="00C927D5" w:rsidRDefault="00C927D5" w:rsidP="00FC357A">
      <w:pPr>
        <w:spacing w:after="0" w:line="240" w:lineRule="auto"/>
      </w:pPr>
      <w:r>
        <w:separator/>
      </w:r>
    </w:p>
  </w:endnote>
  <w:endnote w:type="continuationSeparator" w:id="0">
    <w:p w14:paraId="77459F63" w14:textId="77777777" w:rsidR="00C927D5" w:rsidRDefault="00C927D5" w:rsidP="00FC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7C45" w14:textId="77777777" w:rsidR="00FC357A" w:rsidRPr="00FC357A" w:rsidRDefault="00FC357A" w:rsidP="00FC357A">
    <w:pPr>
      <w:pStyle w:val="AltBilgi"/>
      <w:rPr>
        <w:sz w:val="20"/>
        <w:szCs w:val="20"/>
      </w:rPr>
    </w:pPr>
    <w:proofErr w:type="spellStart"/>
    <w:proofErr w:type="gramStart"/>
    <w:r w:rsidRPr="00FC357A">
      <w:rPr>
        <w:sz w:val="20"/>
        <w:szCs w:val="20"/>
      </w:rPr>
      <w:t>ADRES:Kömürcüler</w:t>
    </w:r>
    <w:proofErr w:type="spellEnd"/>
    <w:proofErr w:type="gramEnd"/>
    <w:r w:rsidRPr="00FC357A">
      <w:rPr>
        <w:sz w:val="20"/>
        <w:szCs w:val="20"/>
      </w:rPr>
      <w:t xml:space="preserve"> </w:t>
    </w:r>
    <w:proofErr w:type="spellStart"/>
    <w:r w:rsidRPr="00FC357A">
      <w:rPr>
        <w:sz w:val="20"/>
        <w:szCs w:val="20"/>
      </w:rPr>
      <w:t>mah.</w:t>
    </w:r>
    <w:proofErr w:type="spellEnd"/>
    <w:r w:rsidRPr="00FC357A">
      <w:rPr>
        <w:sz w:val="20"/>
        <w:szCs w:val="20"/>
      </w:rPr>
      <w:t xml:space="preserve"> </w:t>
    </w:r>
    <w:proofErr w:type="spellStart"/>
    <w:r w:rsidRPr="00FC357A">
      <w:rPr>
        <w:sz w:val="20"/>
        <w:szCs w:val="20"/>
      </w:rPr>
      <w:t>S.</w:t>
    </w:r>
    <w:proofErr w:type="gramStart"/>
    <w:r w:rsidRPr="00FC357A">
      <w:rPr>
        <w:sz w:val="20"/>
        <w:szCs w:val="20"/>
      </w:rPr>
      <w:t>S.Kuzey</w:t>
    </w:r>
    <w:proofErr w:type="spellEnd"/>
    <w:proofErr w:type="gramEnd"/>
    <w:r w:rsidRPr="00FC357A">
      <w:rPr>
        <w:sz w:val="20"/>
        <w:szCs w:val="20"/>
      </w:rPr>
      <w:t xml:space="preserve"> Akdeniz </w:t>
    </w:r>
    <w:proofErr w:type="spellStart"/>
    <w:r w:rsidRPr="00FC357A">
      <w:rPr>
        <w:sz w:val="20"/>
        <w:szCs w:val="20"/>
      </w:rPr>
      <w:t>Koop</w:t>
    </w:r>
    <w:proofErr w:type="spellEnd"/>
    <w:r w:rsidRPr="00FC357A">
      <w:rPr>
        <w:sz w:val="20"/>
        <w:szCs w:val="20"/>
      </w:rPr>
      <w:t xml:space="preserve">. 2888 </w:t>
    </w:r>
    <w:proofErr w:type="spellStart"/>
    <w:r w:rsidRPr="00FC357A">
      <w:rPr>
        <w:sz w:val="20"/>
        <w:szCs w:val="20"/>
      </w:rPr>
      <w:t>sk</w:t>
    </w:r>
    <w:proofErr w:type="spellEnd"/>
    <w:r w:rsidRPr="00FC357A">
      <w:rPr>
        <w:sz w:val="20"/>
        <w:szCs w:val="20"/>
      </w:rPr>
      <w:t xml:space="preserve">. N0: 11 07190 </w:t>
    </w:r>
    <w:proofErr w:type="spellStart"/>
    <w:r w:rsidRPr="00FC357A">
      <w:rPr>
        <w:sz w:val="20"/>
        <w:szCs w:val="20"/>
      </w:rPr>
      <w:t>Döşemealtı</w:t>
    </w:r>
    <w:proofErr w:type="spellEnd"/>
    <w:r w:rsidRPr="00FC357A">
      <w:rPr>
        <w:sz w:val="20"/>
        <w:szCs w:val="20"/>
      </w:rPr>
      <w:t xml:space="preserve"> –Antalya / </w:t>
    </w:r>
    <w:proofErr w:type="spellStart"/>
    <w:r w:rsidRPr="00FC357A">
      <w:rPr>
        <w:sz w:val="20"/>
        <w:szCs w:val="20"/>
      </w:rPr>
      <w:t>Turkey</w:t>
    </w:r>
    <w:proofErr w:type="spellEnd"/>
    <w:r w:rsidRPr="00FC357A">
      <w:rPr>
        <w:sz w:val="20"/>
        <w:szCs w:val="20"/>
      </w:rPr>
      <w:t xml:space="preserve">   </w:t>
    </w:r>
  </w:p>
  <w:p w14:paraId="3EE49D53" w14:textId="341F527C" w:rsidR="00FC357A" w:rsidRPr="00FC357A" w:rsidRDefault="00FC357A" w:rsidP="00FC357A">
    <w:pPr>
      <w:pStyle w:val="AltBilgi"/>
      <w:rPr>
        <w:sz w:val="20"/>
        <w:szCs w:val="20"/>
      </w:rPr>
    </w:pPr>
    <w:proofErr w:type="gramStart"/>
    <w:r w:rsidRPr="00FC357A">
      <w:rPr>
        <w:sz w:val="20"/>
        <w:szCs w:val="20"/>
      </w:rPr>
      <w:t>Tel:+</w:t>
    </w:r>
    <w:proofErr w:type="gramEnd"/>
    <w:r w:rsidRPr="00FC357A">
      <w:rPr>
        <w:sz w:val="20"/>
        <w:szCs w:val="20"/>
      </w:rPr>
      <w:t>90  (242) 504 19 74 Faks:+90 (242) 504 14 95 Acil:+90 (533) 648 99 01 info@oneboya.com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9AF5" w14:textId="77777777" w:rsidR="00C927D5" w:rsidRDefault="00C927D5" w:rsidP="00FC357A">
      <w:pPr>
        <w:spacing w:after="0" w:line="240" w:lineRule="auto"/>
      </w:pPr>
      <w:r>
        <w:separator/>
      </w:r>
    </w:p>
  </w:footnote>
  <w:footnote w:type="continuationSeparator" w:id="0">
    <w:p w14:paraId="7D025775" w14:textId="77777777" w:rsidR="00C927D5" w:rsidRDefault="00C927D5" w:rsidP="00FC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6C80" w14:textId="152CA1E6" w:rsidR="00FC357A" w:rsidRDefault="00FC357A">
    <w:pPr>
      <w:pStyle w:val="stBilgi"/>
    </w:pPr>
    <w:r>
      <w:rPr>
        <w:noProof/>
      </w:rPr>
      <w:drawing>
        <wp:inline distT="0" distB="0" distL="0" distR="0" wp14:anchorId="225BF0B9" wp14:editId="239CB0FF">
          <wp:extent cx="2202180" cy="2202180"/>
          <wp:effectExtent l="0" t="0" r="7620" b="762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220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934D4"/>
    <w:multiLevelType w:val="hybridMultilevel"/>
    <w:tmpl w:val="FB86F044"/>
    <w:lvl w:ilvl="0" w:tplc="BAFE1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751590">
    <w:abstractNumId w:val="0"/>
  </w:num>
  <w:num w:numId="2" w16cid:durableId="1416509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D4E"/>
    <w:rsid w:val="000A0F62"/>
    <w:rsid w:val="001B0575"/>
    <w:rsid w:val="001D1D64"/>
    <w:rsid w:val="00437A6C"/>
    <w:rsid w:val="004F5E36"/>
    <w:rsid w:val="00565421"/>
    <w:rsid w:val="006C210D"/>
    <w:rsid w:val="00713164"/>
    <w:rsid w:val="00744D2E"/>
    <w:rsid w:val="00963BB3"/>
    <w:rsid w:val="00963D34"/>
    <w:rsid w:val="00B21C01"/>
    <w:rsid w:val="00C637A0"/>
    <w:rsid w:val="00C927D5"/>
    <w:rsid w:val="00DB5B72"/>
    <w:rsid w:val="00E20317"/>
    <w:rsid w:val="00EA7A4D"/>
    <w:rsid w:val="00ED0776"/>
    <w:rsid w:val="00F25AFF"/>
    <w:rsid w:val="00FB2AD1"/>
    <w:rsid w:val="00FC357A"/>
    <w:rsid w:val="00FE55E9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940A"/>
  <w15:docId w15:val="{12F09D70-3E35-43C0-9705-BC62D01F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4D2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C3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357A"/>
  </w:style>
  <w:style w:type="paragraph" w:styleId="AltBilgi">
    <w:name w:val="footer"/>
    <w:basedOn w:val="Normal"/>
    <w:link w:val="AltBilgiChar"/>
    <w:uiPriority w:val="99"/>
    <w:unhideWhenUsed/>
    <w:rsid w:val="00FC3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4</cp:revision>
  <dcterms:created xsi:type="dcterms:W3CDTF">2021-12-02T10:12:00Z</dcterms:created>
  <dcterms:modified xsi:type="dcterms:W3CDTF">2022-06-21T11:36:00Z</dcterms:modified>
</cp:coreProperties>
</file>